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黑体" w:hAnsi="黑体" w:eastAsia="黑体" w:cs="宋体"/>
          <w:color w:val="000000"/>
          <w:sz w:val="30"/>
          <w:szCs w:val="30"/>
        </w:rPr>
        <w:t>附件1</w:t>
      </w:r>
      <w:r>
        <w:rPr>
          <w:rFonts w:ascii="黑体" w:hAnsi="黑体" w:eastAsia="黑体" w:cs="宋体"/>
          <w:color w:val="000000"/>
          <w:sz w:val="30"/>
          <w:szCs w:val="30"/>
        </w:rPr>
        <w:t>:</w:t>
      </w:r>
    </w:p>
    <w:p>
      <w:pPr>
        <w:spacing w:afterLines="100" w:line="6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推荐高推广价值专利汇总表</w:t>
      </w:r>
    </w:p>
    <w:tbl>
      <w:tblPr>
        <w:tblStyle w:val="8"/>
        <w:tblpPr w:leftFromText="181" w:rightFromText="181" w:vertAnchor="text" w:horzAnchor="margin" w:tblpY="749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32"/>
        <w:gridCol w:w="2514"/>
        <w:gridCol w:w="178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专利号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专利权人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宋体" w:cs="Times New Roman"/>
          <w:color w:val="000000"/>
          <w:sz w:val="44"/>
          <w:szCs w:val="44"/>
        </w:rPr>
      </w:pPr>
      <w:r>
        <w:rPr>
          <w:rFonts w:hint="eastAsia" w:ascii="宋体" w:hAnsi="宋体" w:eastAsia="宋体" w:cs="仿宋_GB2312"/>
          <w:bCs/>
          <w:color w:val="000000"/>
          <w:sz w:val="28"/>
          <w:szCs w:val="28"/>
        </w:rPr>
        <w:t>推荐单位：（盖章或签字）</w:t>
      </w:r>
    </w:p>
    <w:p>
      <w:pPr>
        <w:spacing w:before="240" w:line="400" w:lineRule="exact"/>
        <w:rPr>
          <w:rFonts w:ascii="华文楷体" w:hAnsi="华文楷体" w:eastAsia="华文楷体" w:cs="宋体"/>
          <w:color w:val="000000"/>
          <w:sz w:val="28"/>
          <w:szCs w:val="28"/>
        </w:rPr>
      </w:pPr>
    </w:p>
    <w:p>
      <w:pPr>
        <w:spacing w:before="240" w:line="400" w:lineRule="exact"/>
        <w:rPr>
          <w:rFonts w:ascii="华文楷体" w:hAnsi="华文楷体" w:eastAsia="华文楷体" w:cs="宋体"/>
          <w:color w:val="000000"/>
          <w:sz w:val="28"/>
          <w:szCs w:val="28"/>
        </w:rPr>
        <w:sectPr>
          <w:footerReference r:id="rId4" w:type="default"/>
          <w:pgSz w:w="11906" w:h="16838"/>
          <w:pgMar w:top="1440" w:right="1797" w:bottom="1440" w:left="1797" w:header="851" w:footer="992" w:gutter="0"/>
          <w:cols w:space="0" w:num="1"/>
          <w:docGrid w:type="linesAndChars" w:linePitch="312" w:charSpace="640"/>
        </w:sectPr>
      </w:pPr>
    </w:p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</w:t>
      </w:r>
      <w:r>
        <w:rPr>
          <w:rFonts w:ascii="黑体" w:hAnsi="黑体" w:eastAsia="黑体" w:cs="宋体"/>
          <w:color w:val="000000"/>
          <w:sz w:val="30"/>
          <w:szCs w:val="30"/>
        </w:rPr>
        <w:t>2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RANGE!A1:F14"/>
      <w:r>
        <w:rPr>
          <w:rFonts w:hint="eastAsia" w:eastAsia="方正小标宋简体"/>
          <w:color w:val="000000"/>
          <w:sz w:val="44"/>
          <w:szCs w:val="44"/>
        </w:rPr>
        <w:t>高推广价值专利大赛申报表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一、基本信息</w:t>
      </w:r>
      <w:bookmarkEnd w:id="0"/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200"/>
        <w:gridCol w:w="2200"/>
        <w:gridCol w:w="2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59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59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6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IPC主分类号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footnoteReference w:id="0"/>
            </w:r>
          </w:p>
        </w:tc>
        <w:tc>
          <w:tcPr>
            <w:tcW w:w="659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659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ind w:firstLine="276" w:firstLineChars="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专利内容简介（5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字左右）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jc w:val="center"/>
        <w:rPr>
          <w:rFonts w:eastAsia="方正小标宋简体"/>
          <w:b/>
          <w:color w:val="000000"/>
          <w:sz w:val="44"/>
        </w:rPr>
      </w:pPr>
      <w:r>
        <w:rPr>
          <w:rFonts w:eastAsia="方正小标宋简体"/>
          <w:color w:val="000000"/>
          <w:sz w:val="44"/>
        </w:rPr>
        <w:br w:type="page"/>
      </w:r>
      <w:r>
        <w:rPr>
          <w:rFonts w:hint="eastAsia" w:eastAsia="方正小标宋简体"/>
          <w:b/>
          <w:color w:val="000000"/>
          <w:sz w:val="44"/>
        </w:rPr>
        <w:t>二、主要技术情况</w:t>
      </w:r>
    </w:p>
    <w:tbl>
      <w:tblPr>
        <w:tblStyle w:val="8"/>
        <w:tblW w:w="8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8690" w:type="dxa"/>
          </w:tcPr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000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字左右，并配图表加以说明）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一、基本情况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1.关键技术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2.创新点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二、技术先进性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三、技术成熟度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四、技术可复制性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五、技术推广价值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六、技术转化为生产力需具备的条件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eastAsia="方正小标宋简体"/>
          <w:b/>
          <w:color w:val="000000"/>
          <w:sz w:val="44"/>
        </w:rPr>
      </w:pPr>
      <w:r>
        <w:rPr>
          <w:rFonts w:eastAsia="方正小标宋简体"/>
          <w:b/>
          <w:color w:val="000000"/>
          <w:sz w:val="44"/>
        </w:rPr>
        <w:br w:type="page"/>
      </w:r>
    </w:p>
    <w:p>
      <w:pPr>
        <w:spacing w:line="360" w:lineRule="auto"/>
        <w:jc w:val="center"/>
        <w:rPr>
          <w:rFonts w:eastAsia="方正小标宋简体"/>
          <w:b/>
          <w:color w:val="000000"/>
          <w:sz w:val="44"/>
        </w:rPr>
      </w:pPr>
      <w:r>
        <w:rPr>
          <w:rFonts w:hint="eastAsia" w:eastAsia="方正小标宋简体"/>
          <w:b/>
          <w:color w:val="000000"/>
          <w:sz w:val="44"/>
        </w:rPr>
        <w:t>三、应用和保护情况</w:t>
      </w:r>
    </w:p>
    <w:tbl>
      <w:tblPr>
        <w:tblStyle w:val="8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8740" w:type="dxa"/>
          </w:tcPr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000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字左右）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一、应用情况以及为转移转化做的工作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二、保护情况（含无效、诉讼、维权等）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三、经济和社会效益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eastAsia="方正小标宋简体"/>
          <w:color w:val="000000"/>
          <w:szCs w:val="21"/>
        </w:rPr>
      </w:pPr>
      <w:r>
        <w:rPr>
          <w:rFonts w:eastAsia="方正小标宋简体"/>
          <w:color w:val="000000"/>
          <w:szCs w:val="21"/>
        </w:rPr>
        <w:br w:type="page"/>
      </w:r>
    </w:p>
    <w:p>
      <w:pPr>
        <w:spacing w:line="360" w:lineRule="auto"/>
        <w:rPr>
          <w:rFonts w:eastAsia="方正小标宋简体"/>
          <w:color w:val="000000"/>
          <w:szCs w:val="21"/>
        </w:rPr>
      </w:pPr>
    </w:p>
    <w:tbl>
      <w:tblPr>
        <w:tblStyle w:val="8"/>
        <w:tblW w:w="8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97"/>
        <w:gridCol w:w="1438"/>
        <w:gridCol w:w="1645"/>
        <w:gridCol w:w="317"/>
        <w:gridCol w:w="100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7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7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自行实施情况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时  间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实施日至</w:t>
            </w:r>
            <w:r>
              <w:rPr>
                <w:rFonts w:ascii="仿宋_GB2312" w:eastAsia="仿宋_GB2312"/>
                <w:color w:val="000000"/>
                <w:sz w:val="24"/>
              </w:rPr>
              <w:t>2020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年底</w:t>
            </w:r>
          </w:p>
        </w:tc>
        <w:tc>
          <w:tcPr>
            <w:tcW w:w="28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</w:t>
            </w:r>
            <w:r>
              <w:rPr>
                <w:rFonts w:ascii="仿宋_GB2312" w:eastAsia="仿宋_GB2312"/>
                <w:color w:val="000000"/>
                <w:sz w:val="24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年初至20</w:t>
            </w:r>
            <w:r>
              <w:rPr>
                <w:rFonts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8722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6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经济效益说明（或列表）：（500字以内）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7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专利许可情况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被许可单位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许可金额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至</w:t>
            </w:r>
            <w:r>
              <w:rPr>
                <w:rFonts w:ascii="仿宋_GB2312" w:eastAsia="仿宋_GB2312"/>
                <w:color w:val="000000"/>
                <w:sz w:val="24"/>
              </w:rPr>
              <w:t>2020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年底许可收入（万元）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许可种类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是否进行许可合同备案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合计（万元）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</w:rPr>
      </w:pPr>
    </w:p>
    <w:p/>
    <w:p>
      <w:pPr>
        <w:spacing w:before="240" w:line="400" w:lineRule="exact"/>
        <w:rPr>
          <w:rFonts w:ascii="华文楷体" w:hAnsi="华文楷体" w:eastAsia="华文楷体" w:cs="宋体"/>
          <w:color w:val="000000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AndChars" w:linePitch="312" w:charSpace="640"/>
        </w:sectPr>
      </w:pPr>
    </w:p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附件3</w:t>
      </w:r>
      <w:r>
        <w:rPr>
          <w:rFonts w:ascii="黑体" w:hAnsi="黑体" w:eastAsia="黑体" w:cs="宋体"/>
          <w:color w:val="000000"/>
          <w:sz w:val="30"/>
          <w:szCs w:val="30"/>
        </w:rPr>
        <w:t>:</w:t>
      </w:r>
    </w:p>
    <w:p>
      <w:pPr>
        <w:spacing w:afterLines="100" w:line="6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推荐高推广价值QC成果汇总表</w:t>
      </w:r>
    </w:p>
    <w:tbl>
      <w:tblPr>
        <w:tblStyle w:val="8"/>
        <w:tblpPr w:leftFromText="181" w:rightFromText="181" w:vertAnchor="text" w:horzAnchor="margin" w:tblpX="307" w:tblpY="749"/>
        <w:tblW w:w="8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777"/>
        <w:gridCol w:w="3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QC成果名称</w:t>
            </w: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777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spacing w:before="240" w:line="400" w:lineRule="exact"/>
        <w:rPr>
          <w:rFonts w:ascii="华文楷体" w:hAnsi="华文楷体" w:eastAsia="华文楷体" w:cs="宋体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bCs/>
          <w:color w:val="000000"/>
          <w:sz w:val="28"/>
          <w:szCs w:val="28"/>
        </w:rPr>
        <w:t>推荐单位：（盖章）</w:t>
      </w:r>
    </w:p>
    <w:p>
      <w:pPr>
        <w:spacing w:before="240" w:line="400" w:lineRule="exact"/>
        <w:rPr>
          <w:rFonts w:ascii="华文楷体" w:hAnsi="华文楷体" w:eastAsia="华文楷体" w:cs="宋体"/>
          <w:color w:val="000000"/>
          <w:sz w:val="28"/>
          <w:szCs w:val="28"/>
        </w:rPr>
      </w:pPr>
    </w:p>
    <w:p>
      <w:pPr>
        <w:spacing w:before="240" w:line="400" w:lineRule="exact"/>
        <w:rPr>
          <w:rFonts w:ascii="华文楷体" w:hAnsi="华文楷体" w:eastAsia="华文楷体" w:cs="宋体"/>
          <w:color w:val="000000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AndChars" w:linePitch="319" w:charSpace="640"/>
        </w:sectPr>
      </w:pPr>
    </w:p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附件4</w:t>
      </w:r>
      <w:r>
        <w:rPr>
          <w:rFonts w:ascii="黑体" w:hAnsi="黑体" w:eastAsia="黑体" w:cs="宋体"/>
          <w:color w:val="000000"/>
          <w:sz w:val="30"/>
          <w:szCs w:val="30"/>
        </w:rPr>
        <w:t>: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高推广价值QC成果大赛申报表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一、基本信息</w:t>
      </w: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199"/>
        <w:gridCol w:w="2199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60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QC成果名称</w:t>
            </w:r>
          </w:p>
        </w:tc>
        <w:tc>
          <w:tcPr>
            <w:tcW w:w="660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证书授予单位</w:t>
            </w:r>
          </w:p>
        </w:tc>
        <w:tc>
          <w:tcPr>
            <w:tcW w:w="660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66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60" w:lineRule="exact"/>
              <w:ind w:firstLine="276" w:firstLineChars="9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QC成果内容简介（5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字左右）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eastAsia="方正小标宋简体"/>
          <w:b/>
          <w:color w:val="000000"/>
          <w:sz w:val="44"/>
        </w:rPr>
      </w:pPr>
      <w:r>
        <w:rPr>
          <w:rFonts w:hint="eastAsia" w:eastAsia="方正小标宋简体"/>
          <w:b/>
          <w:color w:val="000000"/>
          <w:sz w:val="44"/>
        </w:rPr>
        <w:br w:type="page"/>
      </w:r>
    </w:p>
    <w:p>
      <w:pPr>
        <w:jc w:val="center"/>
        <w:rPr>
          <w:rFonts w:eastAsia="方正小标宋简体"/>
          <w:b/>
          <w:color w:val="000000"/>
          <w:sz w:val="36"/>
          <w:szCs w:val="36"/>
        </w:rPr>
      </w:pPr>
      <w:r>
        <w:rPr>
          <w:rFonts w:hint="eastAsia" w:eastAsia="方正小标宋简体"/>
          <w:b/>
          <w:color w:val="000000"/>
          <w:sz w:val="36"/>
          <w:szCs w:val="36"/>
        </w:rPr>
        <w:t>二、主要技术情况</w:t>
      </w:r>
    </w:p>
    <w:tbl>
      <w:tblPr>
        <w:tblStyle w:val="8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（1500字左右，并配图表加以说明）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一、基本情况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1.关键技术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2.创新点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二、技术先进性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三、技术推广价值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四、技术转化为生产力需具备的条件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eastAsia="方正小标宋简体"/>
          <w:b/>
          <w:color w:val="000000"/>
          <w:sz w:val="44"/>
        </w:rPr>
      </w:pPr>
      <w:r>
        <w:rPr>
          <w:rFonts w:eastAsia="方正小标宋简体"/>
          <w:b/>
          <w:color w:val="000000"/>
          <w:sz w:val="44"/>
        </w:rPr>
        <w:br w:type="page"/>
      </w:r>
    </w:p>
    <w:p>
      <w:pPr>
        <w:spacing w:line="360" w:lineRule="auto"/>
        <w:jc w:val="center"/>
        <w:rPr>
          <w:rFonts w:eastAsia="方正小标宋简体"/>
          <w:b/>
          <w:color w:val="000000"/>
          <w:sz w:val="36"/>
          <w:szCs w:val="36"/>
        </w:rPr>
      </w:pPr>
      <w:r>
        <w:rPr>
          <w:rFonts w:hint="eastAsia" w:eastAsia="方正小标宋简体"/>
          <w:b/>
          <w:color w:val="000000"/>
          <w:sz w:val="36"/>
          <w:szCs w:val="36"/>
        </w:rPr>
        <w:t>三、成果应用情况</w:t>
      </w:r>
    </w:p>
    <w:tbl>
      <w:tblPr>
        <w:tblStyle w:val="8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000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字左右）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一、成果应用情况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二、经济和社会效益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eastAsia="方正小标宋简体"/>
          <w:color w:val="000000"/>
          <w:szCs w:val="21"/>
        </w:rPr>
      </w:pPr>
      <w:r>
        <w:rPr>
          <w:rFonts w:eastAsia="方正小标宋简体"/>
          <w:color w:val="000000"/>
          <w:szCs w:val="21"/>
        </w:rPr>
        <w:br w:type="page"/>
      </w:r>
    </w:p>
    <w:p>
      <w:pPr>
        <w:spacing w:line="360" w:lineRule="auto"/>
        <w:rPr>
          <w:rFonts w:eastAsia="方正小标宋简体"/>
          <w:color w:val="000000"/>
          <w:szCs w:val="21"/>
        </w:rPr>
      </w:pPr>
    </w:p>
    <w:tbl>
      <w:tblPr>
        <w:tblStyle w:val="8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自行成果应用情况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时  间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  目</w:t>
            </w:r>
          </w:p>
        </w:tc>
        <w:tc>
          <w:tcPr>
            <w:tcW w:w="651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截止到2021.3.1前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产量</w:t>
            </w:r>
          </w:p>
        </w:tc>
        <w:tc>
          <w:tcPr>
            <w:tcW w:w="6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新增销售额（万元）</w:t>
            </w:r>
          </w:p>
        </w:tc>
        <w:tc>
          <w:tcPr>
            <w:tcW w:w="6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新增利润（万元）</w:t>
            </w:r>
          </w:p>
        </w:tc>
        <w:tc>
          <w:tcPr>
            <w:tcW w:w="6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915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6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经济效益说明（或列表）：（500字以内）</w:t>
            </w: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6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AndChars" w:linePitch="319" w:charSpace="640"/>
        </w:sectPr>
      </w:pPr>
      <w:r>
        <w:rPr>
          <w:rFonts w:hint="eastAsia"/>
        </w:rPr>
        <w:t>QC成果证书扫描件附后</w:t>
      </w:r>
    </w:p>
    <w:p>
      <w:pPr>
        <w:spacing w:line="56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附件5</w:t>
      </w:r>
    </w:p>
    <w:p>
      <w:pPr>
        <w:spacing w:line="6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推荐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微创新技术</w:t>
      </w: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项目汇总表</w:t>
      </w:r>
    </w:p>
    <w:p>
      <w:pPr>
        <w:spacing w:before="240" w:line="560" w:lineRule="exact"/>
        <w:ind w:firstLine="6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推荐单位：（盖章）</w:t>
      </w:r>
    </w:p>
    <w:tbl>
      <w:tblPr>
        <w:tblStyle w:val="8"/>
        <w:tblpPr w:leftFromText="181" w:rightFromText="181" w:vertAnchor="text" w:horzAnchor="page" w:tblpX="1889" w:tblpY="55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87"/>
        <w:gridCol w:w="2263"/>
        <w:gridCol w:w="18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主申报单位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4"/>
                <w:szCs w:val="24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黑体" w:eastAsia="黑体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Align w:val="center"/>
          </w:tcPr>
          <w:p>
            <w:pPr>
              <w:spacing w:line="400" w:lineRule="exact"/>
              <w:ind w:firstLine="482"/>
              <w:jc w:val="left"/>
              <w:rPr>
                <w:rFonts w:ascii="Calibri" w:hAnsi="Calibri" w:eastAsia="宋体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 w:cs="宋体"/>
          <w:color w:val="000000"/>
          <w:szCs w:val="21"/>
        </w:rPr>
        <w:t>申报类别：智能建造，新型建筑工业化，施工技术或工艺，施工设备、工装和设施，其他</w:t>
      </w: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AndChars" w:linePitch="319" w:charSpace="640"/>
        </w:sectPr>
      </w:pPr>
    </w:p>
    <w:p>
      <w:pPr>
        <w:spacing w:before="240" w:line="560" w:lineRule="exact"/>
        <w:contextualSpacing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附件6</w:t>
      </w:r>
    </w:p>
    <w:p>
      <w:pPr>
        <w:tabs>
          <w:tab w:val="left" w:leader="middleDot" w:pos="6020"/>
        </w:tabs>
        <w:adjustRightInd w:val="0"/>
        <w:snapToGrid w:val="0"/>
        <w:spacing w:afterLines="100" w:line="240" w:lineRule="atLeast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微创新技术大赛申报表</w:t>
      </w:r>
    </w:p>
    <w:p>
      <w:pPr>
        <w:adjustRightInd w:val="0"/>
        <w:snapToGrid w:val="0"/>
        <w:spacing w:afterLines="50" w:line="240" w:lineRule="atLeast"/>
        <w:jc w:val="center"/>
        <w:rPr>
          <w:rFonts w:ascii="黑体" w:eastAsia="黑体"/>
          <w:b/>
          <w:color w:val="000000"/>
          <w:sz w:val="32"/>
        </w:rPr>
      </w:pPr>
      <w:r>
        <w:rPr>
          <w:rFonts w:hint="eastAsia" w:ascii="黑体" w:eastAsia="黑体"/>
          <w:b/>
          <w:color w:val="000000"/>
          <w:sz w:val="32"/>
        </w:rPr>
        <w:t>一、基本情况</w:t>
      </w:r>
    </w:p>
    <w:tbl>
      <w:tblPr>
        <w:tblStyle w:val="8"/>
        <w:tblW w:w="8700" w:type="dxa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503"/>
        <w:gridCol w:w="1823"/>
        <w:gridCol w:w="25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6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主申报单位</w:t>
            </w:r>
          </w:p>
        </w:tc>
        <w:tc>
          <w:tcPr>
            <w:tcW w:w="6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6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（不超过1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主要完成单位</w:t>
            </w:r>
          </w:p>
        </w:tc>
        <w:tc>
          <w:tcPr>
            <w:tcW w:w="6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（不超过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第一完成人及职务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所属行业业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ind w:firstLine="56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6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智能建造□ 新型建筑工业化□ 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施工技术或工艺□ 施工设备、工装和设施□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870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技术主要内容描述（限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字）：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b/>
          <w:color w:val="000000"/>
          <w:sz w:val="32"/>
        </w:rPr>
      </w:pPr>
      <w:r>
        <w:rPr>
          <w:rFonts w:hint="eastAsia" w:ascii="黑体" w:eastAsia="黑体"/>
          <w:b/>
          <w:color w:val="000000"/>
          <w:sz w:val="32"/>
        </w:rPr>
        <w:t>二、主要技术创新</w:t>
      </w:r>
    </w:p>
    <w:p>
      <w:pPr>
        <w:jc w:val="center"/>
        <w:rPr>
          <w:rFonts w:ascii="黑体" w:eastAsia="黑体"/>
          <w:b/>
          <w:color w:val="000000"/>
          <w:sz w:val="32"/>
        </w:rPr>
      </w:pPr>
    </w:p>
    <w:p>
      <w:pPr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</w:t>
      </w:r>
      <w:r>
        <w:rPr>
          <w:rFonts w:ascii="宋体" w:hAnsi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000字左右，并配图表加以说明）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一、研究背景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</w:t>
      </w:r>
      <w:r>
        <w:rPr>
          <w:rFonts w:ascii="宋体" w:hAnsi="宋体" w:cs="宋体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提出问题或需求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</w:t>
      </w:r>
      <w:r>
        <w:rPr>
          <w:rFonts w:ascii="宋体" w:hAnsi="宋体" w:cs="宋体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分析问题，找到主要矛盾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</w:t>
      </w:r>
      <w:r>
        <w:rPr>
          <w:rFonts w:ascii="宋体" w:hAnsi="宋体" w:cs="宋体"/>
          <w:bCs/>
          <w:color w:val="000000"/>
          <w:sz w:val="28"/>
          <w:szCs w:val="28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提出解决问题的工作思路和技术路线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二、关键技术及创新点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三、技术经济指标先进性及取得的知识产权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四、应用情况及经济社会效益</w:t>
      </w:r>
    </w:p>
    <w:p>
      <w:pPr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五、推广应用前景</w:t>
      </w: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32"/>
        </w:rPr>
      </w:pPr>
    </w:p>
    <w:p>
      <w:pPr>
        <w:widowControl/>
        <w:jc w:val="center"/>
        <w:rPr>
          <w:rFonts w:ascii="黑体" w:eastAsia="黑体"/>
          <w:b/>
          <w:color w:val="000000"/>
          <w:sz w:val="32"/>
        </w:rPr>
      </w:pPr>
    </w:p>
    <w:p>
      <w:pPr>
        <w:widowControl/>
        <w:jc w:val="center"/>
        <w:rPr>
          <w:rFonts w:ascii="黑体" w:eastAsia="黑体"/>
          <w:b/>
          <w:color w:val="000000"/>
          <w:sz w:val="32"/>
        </w:rPr>
      </w:pPr>
      <w:r>
        <w:rPr>
          <w:rFonts w:hint="eastAsia" w:ascii="黑体" w:eastAsia="黑体"/>
          <w:b/>
          <w:color w:val="000000"/>
          <w:sz w:val="32"/>
        </w:rPr>
        <w:t>三、附件材料</w:t>
      </w:r>
    </w:p>
    <w:p>
      <w:pPr>
        <w:spacing w:line="360" w:lineRule="auto"/>
        <w:ind w:firstLine="560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360" w:lineRule="auto"/>
        <w:ind w:firstLine="560"/>
        <w:rPr>
          <w:rFonts w:ascii="宋体" w:hAnsi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zh-CN"/>
        </w:rPr>
        <w:t>（一）必备附件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.客观评价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  <w:lang w:val="zh-CN"/>
        </w:rPr>
        <w:t>科技成果评价（鉴定）证书、</w:t>
      </w:r>
      <w:r>
        <w:rPr>
          <w:rFonts w:hint="eastAsia" w:ascii="宋体" w:hAnsi="宋体"/>
          <w:color w:val="000000"/>
          <w:sz w:val="28"/>
          <w:szCs w:val="28"/>
        </w:rPr>
        <w:t>QC成果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、科研课题验收证书或同行业专家评价意见等材料。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. 推广应用情况及经济社会效益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  <w:lang w:val="zh-CN"/>
        </w:rPr>
        <w:t>由主申报单位或应用单位出具。需写明应用的工程名称、技术投入使用时间及取得的成效，经济效益应有明确数字，并加盖单位公章。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  <w:lang w:val="zh-CN"/>
        </w:rPr>
        <w:t>.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视频介绍（P</w:t>
      </w:r>
      <w:r>
        <w:rPr>
          <w:rFonts w:ascii="宋体" w:hAnsi="宋体"/>
          <w:color w:val="000000"/>
          <w:sz w:val="28"/>
          <w:szCs w:val="28"/>
          <w:lang w:val="zh-CN"/>
        </w:rPr>
        <w:t>PT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+配音）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  <w:lang w:val="zh-CN"/>
        </w:rPr>
        <w:t>内容应反映项目的关键技术及主要创新点、知识产权证明、应用情况以及取得的效果等，时间不超过5分钟，文件大小不超过2</w:t>
      </w:r>
      <w:r>
        <w:rPr>
          <w:rFonts w:ascii="宋体" w:hAnsi="宋体"/>
          <w:color w:val="000000"/>
          <w:sz w:val="28"/>
          <w:szCs w:val="28"/>
          <w:lang w:val="zh-CN"/>
        </w:rPr>
        <w:t>00M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。</w:t>
      </w:r>
    </w:p>
    <w:p>
      <w:pPr>
        <w:spacing w:line="360" w:lineRule="auto"/>
        <w:ind w:firstLine="560"/>
        <w:rPr>
          <w:rFonts w:ascii="宋体" w:hAnsi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zh-CN"/>
        </w:rPr>
        <w:t>（二）其他附件</w:t>
      </w:r>
    </w:p>
    <w:p>
      <w:pPr>
        <w:spacing w:line="360" w:lineRule="auto"/>
        <w:ind w:firstLine="56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1.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获科技奖证书</w:t>
      </w:r>
    </w:p>
    <w:p>
      <w:pPr>
        <w:spacing w:line="360" w:lineRule="auto"/>
        <w:ind w:firstLine="560"/>
        <w:rPr>
          <w:rFonts w:ascii="华文仿宋" w:hAnsi="华文仿宋" w:eastAsia="华文仿宋"/>
          <w:sz w:val="32"/>
          <w:szCs w:val="32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2.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其他证明材料</w:t>
      </w:r>
    </w:p>
    <w:p>
      <w:pPr>
        <w:spacing w:line="360" w:lineRule="auto"/>
        <w:ind w:firstLine="560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D03"/>
    <w:rsid w:val="000045E9"/>
    <w:rsid w:val="000400BD"/>
    <w:rsid w:val="000409A8"/>
    <w:rsid w:val="0004538B"/>
    <w:rsid w:val="00051BFC"/>
    <w:rsid w:val="000628FD"/>
    <w:rsid w:val="00067581"/>
    <w:rsid w:val="00086A1E"/>
    <w:rsid w:val="000C4B07"/>
    <w:rsid w:val="000D64B2"/>
    <w:rsid w:val="000E79E6"/>
    <w:rsid w:val="000F78D4"/>
    <w:rsid w:val="001126C6"/>
    <w:rsid w:val="00134209"/>
    <w:rsid w:val="001373EB"/>
    <w:rsid w:val="00143ECE"/>
    <w:rsid w:val="00177FAD"/>
    <w:rsid w:val="00180526"/>
    <w:rsid w:val="00192CF2"/>
    <w:rsid w:val="001D2134"/>
    <w:rsid w:val="001E1BFE"/>
    <w:rsid w:val="002115CE"/>
    <w:rsid w:val="00216A40"/>
    <w:rsid w:val="0022153C"/>
    <w:rsid w:val="00245AA4"/>
    <w:rsid w:val="002534B3"/>
    <w:rsid w:val="00264FD9"/>
    <w:rsid w:val="00266E56"/>
    <w:rsid w:val="002733F8"/>
    <w:rsid w:val="00273514"/>
    <w:rsid w:val="00295B11"/>
    <w:rsid w:val="002A635F"/>
    <w:rsid w:val="002C13C4"/>
    <w:rsid w:val="002C6414"/>
    <w:rsid w:val="002D213E"/>
    <w:rsid w:val="002D374E"/>
    <w:rsid w:val="002E0880"/>
    <w:rsid w:val="002E089F"/>
    <w:rsid w:val="003201BE"/>
    <w:rsid w:val="0032040E"/>
    <w:rsid w:val="00320C1E"/>
    <w:rsid w:val="00333CD8"/>
    <w:rsid w:val="00335415"/>
    <w:rsid w:val="00336443"/>
    <w:rsid w:val="003A13DE"/>
    <w:rsid w:val="003A1F48"/>
    <w:rsid w:val="003A6B94"/>
    <w:rsid w:val="003B5F9A"/>
    <w:rsid w:val="003F21C1"/>
    <w:rsid w:val="00400CB9"/>
    <w:rsid w:val="00406AEA"/>
    <w:rsid w:val="00435672"/>
    <w:rsid w:val="004435C4"/>
    <w:rsid w:val="0046544F"/>
    <w:rsid w:val="004733BB"/>
    <w:rsid w:val="004774AA"/>
    <w:rsid w:val="004810D7"/>
    <w:rsid w:val="004838F5"/>
    <w:rsid w:val="00491171"/>
    <w:rsid w:val="00495572"/>
    <w:rsid w:val="004B4DBC"/>
    <w:rsid w:val="004B659D"/>
    <w:rsid w:val="004D7F6D"/>
    <w:rsid w:val="004F77D2"/>
    <w:rsid w:val="00505F54"/>
    <w:rsid w:val="00511257"/>
    <w:rsid w:val="00512EFB"/>
    <w:rsid w:val="00517020"/>
    <w:rsid w:val="005224BC"/>
    <w:rsid w:val="00543535"/>
    <w:rsid w:val="00575F04"/>
    <w:rsid w:val="005B37B1"/>
    <w:rsid w:val="005D360A"/>
    <w:rsid w:val="005E494A"/>
    <w:rsid w:val="005E7ECE"/>
    <w:rsid w:val="005F099B"/>
    <w:rsid w:val="005F761A"/>
    <w:rsid w:val="006109A1"/>
    <w:rsid w:val="00624160"/>
    <w:rsid w:val="00641052"/>
    <w:rsid w:val="00646DCC"/>
    <w:rsid w:val="00655C6A"/>
    <w:rsid w:val="00655DA6"/>
    <w:rsid w:val="00676E2B"/>
    <w:rsid w:val="0069192F"/>
    <w:rsid w:val="006B4156"/>
    <w:rsid w:val="006B6514"/>
    <w:rsid w:val="006D3D76"/>
    <w:rsid w:val="006F1C4C"/>
    <w:rsid w:val="007000E7"/>
    <w:rsid w:val="0070175D"/>
    <w:rsid w:val="007068DB"/>
    <w:rsid w:val="00722BD8"/>
    <w:rsid w:val="00725FA7"/>
    <w:rsid w:val="007357B5"/>
    <w:rsid w:val="0074316C"/>
    <w:rsid w:val="00763871"/>
    <w:rsid w:val="00783300"/>
    <w:rsid w:val="00796317"/>
    <w:rsid w:val="007E39B4"/>
    <w:rsid w:val="007F4809"/>
    <w:rsid w:val="00810296"/>
    <w:rsid w:val="00810F2E"/>
    <w:rsid w:val="008520D9"/>
    <w:rsid w:val="00860969"/>
    <w:rsid w:val="008654E5"/>
    <w:rsid w:val="008966BB"/>
    <w:rsid w:val="008B4A65"/>
    <w:rsid w:val="008B66A2"/>
    <w:rsid w:val="008C066D"/>
    <w:rsid w:val="008C6484"/>
    <w:rsid w:val="00925985"/>
    <w:rsid w:val="00960CE0"/>
    <w:rsid w:val="00964359"/>
    <w:rsid w:val="00990CA4"/>
    <w:rsid w:val="009926FC"/>
    <w:rsid w:val="00992FD9"/>
    <w:rsid w:val="009A1D9B"/>
    <w:rsid w:val="009A541F"/>
    <w:rsid w:val="009C7AD8"/>
    <w:rsid w:val="009E5446"/>
    <w:rsid w:val="009F25F2"/>
    <w:rsid w:val="00A0244F"/>
    <w:rsid w:val="00A0701F"/>
    <w:rsid w:val="00A32157"/>
    <w:rsid w:val="00A6001F"/>
    <w:rsid w:val="00A72EB0"/>
    <w:rsid w:val="00A9442A"/>
    <w:rsid w:val="00AB0727"/>
    <w:rsid w:val="00AB37DA"/>
    <w:rsid w:val="00AC3ACF"/>
    <w:rsid w:val="00AD55CB"/>
    <w:rsid w:val="00AE3EF3"/>
    <w:rsid w:val="00AF397D"/>
    <w:rsid w:val="00B27F28"/>
    <w:rsid w:val="00B303B0"/>
    <w:rsid w:val="00B55689"/>
    <w:rsid w:val="00B67D03"/>
    <w:rsid w:val="00B76038"/>
    <w:rsid w:val="00B93C81"/>
    <w:rsid w:val="00BA0160"/>
    <w:rsid w:val="00BD356F"/>
    <w:rsid w:val="00BD639D"/>
    <w:rsid w:val="00BE27CC"/>
    <w:rsid w:val="00BE7D0E"/>
    <w:rsid w:val="00BF0C91"/>
    <w:rsid w:val="00BF1E61"/>
    <w:rsid w:val="00BF7170"/>
    <w:rsid w:val="00C10210"/>
    <w:rsid w:val="00C35B11"/>
    <w:rsid w:val="00C86EB5"/>
    <w:rsid w:val="00C87F4D"/>
    <w:rsid w:val="00C97997"/>
    <w:rsid w:val="00CB42BA"/>
    <w:rsid w:val="00CD24B8"/>
    <w:rsid w:val="00CD59AA"/>
    <w:rsid w:val="00CF01F4"/>
    <w:rsid w:val="00CF5AD7"/>
    <w:rsid w:val="00D05987"/>
    <w:rsid w:val="00D0742C"/>
    <w:rsid w:val="00D458C0"/>
    <w:rsid w:val="00D522EF"/>
    <w:rsid w:val="00D62A32"/>
    <w:rsid w:val="00D824E6"/>
    <w:rsid w:val="00D95BF4"/>
    <w:rsid w:val="00DD7A30"/>
    <w:rsid w:val="00E0007B"/>
    <w:rsid w:val="00E02B41"/>
    <w:rsid w:val="00E23215"/>
    <w:rsid w:val="00E23B87"/>
    <w:rsid w:val="00E252AF"/>
    <w:rsid w:val="00E425D5"/>
    <w:rsid w:val="00E77DB1"/>
    <w:rsid w:val="00E83343"/>
    <w:rsid w:val="00E87029"/>
    <w:rsid w:val="00E937F0"/>
    <w:rsid w:val="00E976D0"/>
    <w:rsid w:val="00EB5CCB"/>
    <w:rsid w:val="00ED78D2"/>
    <w:rsid w:val="00EF0971"/>
    <w:rsid w:val="00EF5769"/>
    <w:rsid w:val="00F00C52"/>
    <w:rsid w:val="00F0209A"/>
    <w:rsid w:val="00F03F53"/>
    <w:rsid w:val="00F25D5C"/>
    <w:rsid w:val="00F361FC"/>
    <w:rsid w:val="00F366CE"/>
    <w:rsid w:val="00F56391"/>
    <w:rsid w:val="00F80D03"/>
    <w:rsid w:val="00F86EA9"/>
    <w:rsid w:val="00F93B3D"/>
    <w:rsid w:val="00FA6724"/>
    <w:rsid w:val="00FA6E10"/>
    <w:rsid w:val="00FC549F"/>
    <w:rsid w:val="00FC7A9E"/>
    <w:rsid w:val="017A7D39"/>
    <w:rsid w:val="01B1087F"/>
    <w:rsid w:val="0B087467"/>
    <w:rsid w:val="0EC32E99"/>
    <w:rsid w:val="0FD940C0"/>
    <w:rsid w:val="13DC2B17"/>
    <w:rsid w:val="166D0D97"/>
    <w:rsid w:val="2248085D"/>
    <w:rsid w:val="280439E2"/>
    <w:rsid w:val="2BE4154C"/>
    <w:rsid w:val="2C5239C7"/>
    <w:rsid w:val="2C9A181C"/>
    <w:rsid w:val="2ECA5126"/>
    <w:rsid w:val="2F532172"/>
    <w:rsid w:val="2FDA4F94"/>
    <w:rsid w:val="300205A5"/>
    <w:rsid w:val="35195534"/>
    <w:rsid w:val="36857430"/>
    <w:rsid w:val="368A55F0"/>
    <w:rsid w:val="3A530B4E"/>
    <w:rsid w:val="451D4845"/>
    <w:rsid w:val="461A04F4"/>
    <w:rsid w:val="4BA31419"/>
    <w:rsid w:val="4EDB4CE0"/>
    <w:rsid w:val="4F4412CF"/>
    <w:rsid w:val="57912847"/>
    <w:rsid w:val="5A607E4F"/>
    <w:rsid w:val="5A8309BF"/>
    <w:rsid w:val="5C9D44E6"/>
    <w:rsid w:val="5D624EDC"/>
    <w:rsid w:val="5F834585"/>
    <w:rsid w:val="604F61FF"/>
    <w:rsid w:val="62B13602"/>
    <w:rsid w:val="657B0EB5"/>
    <w:rsid w:val="659E7C07"/>
    <w:rsid w:val="671F1CC9"/>
    <w:rsid w:val="68652A96"/>
    <w:rsid w:val="6F7C0340"/>
    <w:rsid w:val="70676D2C"/>
    <w:rsid w:val="75BC6753"/>
    <w:rsid w:val="780F3AA9"/>
    <w:rsid w:val="79E20190"/>
    <w:rsid w:val="7A053558"/>
    <w:rsid w:val="7D9E5735"/>
    <w:rsid w:val="7ED65C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footnote reference"/>
    <w:semiHidden/>
    <w:qFormat/>
    <w:uiPriority w:val="0"/>
    <w:rPr>
      <w:vertAlign w:val="superscript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日期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脚注文本 Char"/>
    <w:basedOn w:val="9"/>
    <w:link w:val="6"/>
    <w:semiHidden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4B944-CED3-45D2-9660-51F8AA844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548</Words>
  <Characters>3125</Characters>
  <Lines>26</Lines>
  <Paragraphs>7</Paragraphs>
  <TotalTime>0</TotalTime>
  <ScaleCrop>false</ScaleCrop>
  <LinksUpToDate>false</LinksUpToDate>
  <CharactersWithSpaces>3666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2021-03-18T13:05:00Z</dcterms:created>
  <dc:creator>微软用户</dc:creator>
  <cp:lastModifiedBy>Administrator</cp:lastModifiedBy>
  <dcterms:modified xsi:type="dcterms:W3CDTF">2021-03-19T01:34:51Z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07701A63E9164038A44245A112F85AE8</vt:lpwstr>
  </property>
</Properties>
</file>