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keepNext/>
        <w:keepLines/>
        <w:widowControl w:val="0"/>
        <w:spacing w:before="260" w:beforeAutospacing="0" w:after="260" w:afterAutospacing="0" w:line="413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申报指南</w:t>
      </w:r>
    </w:p>
    <w:p>
      <w:pPr>
        <w:numPr>
          <w:ilvl w:val="0"/>
          <w:numId w:val="1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登录内蒙古自治区建筑业协会官方网站http://www.nmgjzyxh.com/，在快捷服务栏点击“争先创优”。</w:t>
      </w:r>
    </w:p>
    <w:p>
      <w:pPr>
        <w:numPr>
          <w:numId w:val="0"/>
        </w:numPr>
        <w:ind w:left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040" cy="1162050"/>
            <wp:effectExtent l="0" t="0" r="3810" b="0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二、找到相应奖项点击“详情”进入。</w:t>
      </w:r>
    </w:p>
    <w:p>
      <w:pPr>
        <w:keepNext w:val="0"/>
        <w:keepLines w:val="0"/>
        <w:widowControl/>
        <w:suppressLineNumbers w:val="0"/>
        <w:spacing w:before="0" w:beforeAutospacing="0" w:after="210" w:afterAutospacing="0"/>
        <w:ind w:right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66690" cy="2546350"/>
            <wp:effectExtent l="0" t="0" r="10160" b="635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1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三、点击“报名”进入。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（8月1日开始）</w:t>
      </w:r>
    </w:p>
    <w:p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230" cy="2388235"/>
            <wp:effectExtent l="0" t="0" r="7620" b="1206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四、根据提示输入会员管理系统账号密码进行登录，需要注册账号的点击右下角根据提示完成注册（会员服务部联系方式：0471-6915199）</w:t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drawing>
          <wp:inline distT="0" distB="0" distL="114300" distR="114300">
            <wp:extent cx="5268595" cy="3597910"/>
            <wp:effectExtent l="0" t="0" r="8255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463550</wp:posOffset>
            </wp:positionV>
            <wp:extent cx="5260975" cy="2359660"/>
            <wp:effectExtent l="0" t="0" r="15875" b="2540"/>
            <wp:wrapNone/>
            <wp:docPr id="8" name="图片 8" descr="微信截图_2022031810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203181036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五、登录后根据账号关联企业选择企业身份，点击确定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六、进入报名页面，填写相关信息（点击保存后可以继续编辑，点击提交进入下一步）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865" cy="3204845"/>
            <wp:effectExtent l="0" t="0" r="6985" b="14605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七、根据实际申报情况填写需申报证书的信息。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（以上为必填项）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5420" cy="2134235"/>
            <wp:effectExtent l="0" t="0" r="11430" b="18415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八、填写完成申报材料后点击保存、下一步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135" cy="3533140"/>
            <wp:effectExtent l="0" t="0" r="5715" b="1016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-10" w:leftChars="0" w:firstLine="64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按照分类提示，上传附件。</w:t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135" cy="2813685"/>
            <wp:effectExtent l="0" t="0" r="5715" b="5715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十、选择工程所在地盟市进行初审推荐（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外进企业选择请以工程所在地的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推荐盟市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121285</wp:posOffset>
            </wp:positionV>
            <wp:extent cx="5273040" cy="2773045"/>
            <wp:effectExtent l="0" t="0" r="3810" b="8255"/>
            <wp:wrapNone/>
            <wp:docPr id="16" name="图片 16" descr="微信截图_2022031810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截图_202203181043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宋体" w:cs="宋体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325120</wp:posOffset>
            </wp:positionV>
            <wp:extent cx="5285105" cy="2054225"/>
            <wp:effectExtent l="0" t="0" r="10795" b="3175"/>
            <wp:wrapNone/>
            <wp:docPr id="17" name="图片 17" descr="微信截图_2022031810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截图_202203181045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十一、确认提交后，可点击查看我报名的奖项或活动列表下方查看我的申报进行查看，扫描二维码接收申报进度提示。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left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12065</wp:posOffset>
            </wp:positionV>
            <wp:extent cx="5260975" cy="1689100"/>
            <wp:effectExtent l="0" t="0" r="15875" b="6350"/>
            <wp:wrapNone/>
            <wp:docPr id="18" name="图片 18" descr="微信截图_2022031810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截图_202203181046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77983"/>
    <w:multiLevelType w:val="singleLevel"/>
    <w:tmpl w:val="B9E779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E81234"/>
    <w:multiLevelType w:val="singleLevel"/>
    <w:tmpl w:val="47E81234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752F5"/>
    <w:rsid w:val="0C792860"/>
    <w:rsid w:val="25521952"/>
    <w:rsid w:val="26C13450"/>
    <w:rsid w:val="289E3F45"/>
    <w:rsid w:val="299E6BB0"/>
    <w:rsid w:val="3DD5013E"/>
    <w:rsid w:val="4E115737"/>
    <w:rsid w:val="4E7752F5"/>
    <w:rsid w:val="57DD1964"/>
    <w:rsid w:val="5D031423"/>
    <w:rsid w:val="76E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2022-03-18T07:00:00Z</dcterms:created>
  <dc:creator>高鹏程（协会）</dc:creator>
  <cp:lastModifiedBy>朵朵</cp:lastModifiedBy>
  <dcterms:modified xsi:type="dcterms:W3CDTF">2022-07-29T07:39:40Z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5128105A288942AB8A9DD30665911D79</vt:lpwstr>
  </property>
</Properties>
</file>