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内蒙古自治区工程建设质量管理先进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工作者名单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呼和浩特市：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刘如意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内蒙古巨华集团大华建筑安装有限公司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内蒙古太伟生态科技有限公司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姚文智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内蒙古寅泰建设工程有限公司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惠春龙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内蒙古碧轩装饰工程有限责任公司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杨亚雄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内蒙古路桥集团有限责任公司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淡建飞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王锦文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内蒙古昊宸建设有限公司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内蒙古联友建设工程集团有限公司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内蒙古誉坤建筑工程有限公司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贺文义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内蒙古黄河工程局股份有限公司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刘慧军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内蒙古宏桥建设集团有限公司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王东海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内蒙古瑞辰建筑工程有限公司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安文飞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内蒙古电力建设（集团）有限公司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梁雅玲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建泽建设股份有限公司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郭常青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内蒙古大恒建设有限公司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白云飞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中建三局集团有限公司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包头市：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张雪平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姚文龙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内蒙古龙达建工（集团）有限公司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包头市第四建筑有限责任公司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解培峰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包头市鑫港工程监理有限责任公司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冯永刚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李彦婷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包钢勘察测绘研究院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马振波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内蒙古嘉和建设项目管理有限责任公司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李万宝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包头市第二建筑工程有限责任公司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鲁宇鸿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内蒙古广厦建安工程有限责任公司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兴安盟：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王中成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内蒙古鑫泰建筑安装（集团）有限公司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赤峰市：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张杰坤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赤峰天达建筑有限公司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赤峰兴业建筑有限公司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张志强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赤峰市国力建筑安装有限责任公司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刘国军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张洪宇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许天翔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唐健华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黄利松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李志美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曲友亮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内蒙古盛安建设（集团）有限公司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郭丹丹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麻晓明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内蒙古中环市政工程有限公司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鲍显瑞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王天宇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窦雪峰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赤峰锦城建筑有限公司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张金龙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赤峰锐邦建筑工程有限公司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张亚玲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傅艳丽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内蒙古讯怡市政工程有限公司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隋月奎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张佳慧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尹玉红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赤峰永成建设集团有限公司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郝彦斌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徐志远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鄂尔多斯市：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高培义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孟庆伟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内蒙古铭世泰生态园林有限公司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内蒙古金鑫泰钢结构有限责任公司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高宏斌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内蒙古中景路桥有限公司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邹大永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  <w:t>伊金霍洛旗宜佳建筑安装工程有限责任公司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张冬平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内蒙古维邦建筑集团有限责任公司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巴彦淖尔市：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刘埃良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王雅茹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胡伟德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乌海市：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沈爱民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内蒙古银鹰建筑安装安装有限责任公司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郑树永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魏亚虎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田红霞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乌海市公路工程有限公司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"/>
          <w:szCs w:val="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550"/>
    <w:rsid w:val="02C1019D"/>
    <w:rsid w:val="03606A28"/>
    <w:rsid w:val="03B93AC5"/>
    <w:rsid w:val="04270218"/>
    <w:rsid w:val="06D76336"/>
    <w:rsid w:val="0800324A"/>
    <w:rsid w:val="08056C27"/>
    <w:rsid w:val="087A7E23"/>
    <w:rsid w:val="09BB6826"/>
    <w:rsid w:val="0A133404"/>
    <w:rsid w:val="0B4151B6"/>
    <w:rsid w:val="0BAB2CA6"/>
    <w:rsid w:val="0C720438"/>
    <w:rsid w:val="0CE15786"/>
    <w:rsid w:val="0DAA4955"/>
    <w:rsid w:val="10F936B9"/>
    <w:rsid w:val="12286124"/>
    <w:rsid w:val="13BB59EC"/>
    <w:rsid w:val="148349E8"/>
    <w:rsid w:val="1666253C"/>
    <w:rsid w:val="19542911"/>
    <w:rsid w:val="1A4A309F"/>
    <w:rsid w:val="1AD43D42"/>
    <w:rsid w:val="1C4D27B5"/>
    <w:rsid w:val="1D706C2B"/>
    <w:rsid w:val="1F3D5A99"/>
    <w:rsid w:val="1F6621E1"/>
    <w:rsid w:val="1FF0583C"/>
    <w:rsid w:val="20350256"/>
    <w:rsid w:val="20EE1B25"/>
    <w:rsid w:val="23A32829"/>
    <w:rsid w:val="245D220B"/>
    <w:rsid w:val="26780083"/>
    <w:rsid w:val="26EC2E20"/>
    <w:rsid w:val="279D2ABE"/>
    <w:rsid w:val="2835646D"/>
    <w:rsid w:val="28C95C5B"/>
    <w:rsid w:val="2CD945B5"/>
    <w:rsid w:val="2D5726C4"/>
    <w:rsid w:val="2D9D4937"/>
    <w:rsid w:val="2F1365A5"/>
    <w:rsid w:val="340C17ED"/>
    <w:rsid w:val="354434E5"/>
    <w:rsid w:val="35785FC6"/>
    <w:rsid w:val="35B4634A"/>
    <w:rsid w:val="36150F49"/>
    <w:rsid w:val="36A41550"/>
    <w:rsid w:val="370B2DD8"/>
    <w:rsid w:val="377D07D8"/>
    <w:rsid w:val="37DA3E4A"/>
    <w:rsid w:val="381818A7"/>
    <w:rsid w:val="3821594A"/>
    <w:rsid w:val="38BC47E5"/>
    <w:rsid w:val="3A7100B2"/>
    <w:rsid w:val="3A7C6283"/>
    <w:rsid w:val="3B2A1F44"/>
    <w:rsid w:val="3B9A565E"/>
    <w:rsid w:val="3BA713F1"/>
    <w:rsid w:val="3C9E2CEA"/>
    <w:rsid w:val="3D5B2615"/>
    <w:rsid w:val="3DDE25CB"/>
    <w:rsid w:val="3E2D4EB1"/>
    <w:rsid w:val="3E8C03CE"/>
    <w:rsid w:val="3EE07118"/>
    <w:rsid w:val="400A3763"/>
    <w:rsid w:val="440D487A"/>
    <w:rsid w:val="44C341E7"/>
    <w:rsid w:val="455F35E5"/>
    <w:rsid w:val="45785C9F"/>
    <w:rsid w:val="469275B3"/>
    <w:rsid w:val="4773211F"/>
    <w:rsid w:val="47CB0611"/>
    <w:rsid w:val="48771966"/>
    <w:rsid w:val="4C7D54C4"/>
    <w:rsid w:val="4DF73E84"/>
    <w:rsid w:val="4E8916E1"/>
    <w:rsid w:val="4F914F80"/>
    <w:rsid w:val="50067786"/>
    <w:rsid w:val="510961AB"/>
    <w:rsid w:val="5180234E"/>
    <w:rsid w:val="52123DEF"/>
    <w:rsid w:val="52A07535"/>
    <w:rsid w:val="531F71EC"/>
    <w:rsid w:val="533F4215"/>
    <w:rsid w:val="538C32CC"/>
    <w:rsid w:val="546210BA"/>
    <w:rsid w:val="55E11602"/>
    <w:rsid w:val="56056829"/>
    <w:rsid w:val="593E141C"/>
    <w:rsid w:val="597238E0"/>
    <w:rsid w:val="59FD2EF7"/>
    <w:rsid w:val="5BCB68CA"/>
    <w:rsid w:val="5BCC2D3D"/>
    <w:rsid w:val="5BEC194A"/>
    <w:rsid w:val="5C17481D"/>
    <w:rsid w:val="5D3E5A6F"/>
    <w:rsid w:val="5DAF7C77"/>
    <w:rsid w:val="5E816008"/>
    <w:rsid w:val="5ED60394"/>
    <w:rsid w:val="5F2C2A9E"/>
    <w:rsid w:val="5F9347AA"/>
    <w:rsid w:val="5FBE3B7B"/>
    <w:rsid w:val="60F77084"/>
    <w:rsid w:val="6168655B"/>
    <w:rsid w:val="622A2320"/>
    <w:rsid w:val="624F0B72"/>
    <w:rsid w:val="629C7095"/>
    <w:rsid w:val="652B7B7B"/>
    <w:rsid w:val="67E43754"/>
    <w:rsid w:val="67F7348A"/>
    <w:rsid w:val="68E1782B"/>
    <w:rsid w:val="697E4AB7"/>
    <w:rsid w:val="6A437EA5"/>
    <w:rsid w:val="6B4E6787"/>
    <w:rsid w:val="6B5A7238"/>
    <w:rsid w:val="6B885B42"/>
    <w:rsid w:val="6BD066B9"/>
    <w:rsid w:val="6DD15A06"/>
    <w:rsid w:val="6EF939CF"/>
    <w:rsid w:val="6F93779C"/>
    <w:rsid w:val="720D5564"/>
    <w:rsid w:val="75C71DEE"/>
    <w:rsid w:val="769C6FFB"/>
    <w:rsid w:val="778A06B5"/>
    <w:rsid w:val="7843604E"/>
    <w:rsid w:val="78623220"/>
    <w:rsid w:val="7B8D5067"/>
    <w:rsid w:val="7BC25A4A"/>
    <w:rsid w:val="7D4333D9"/>
    <w:rsid w:val="7E5F46E8"/>
    <w:rsid w:val="7FDD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HUAWEI</cp:lastModifiedBy>
  <cp:lastPrinted>2021-01-19T06:34:00Z</cp:lastPrinted>
  <dcterms:modified xsi:type="dcterms:W3CDTF">2022-02-11T02:45:45Z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A91D31D388734712B94900C3690DF952</vt:lpwstr>
  </property>
</Properties>
</file>