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i w:val="0"/>
          <w:caps w:val="0"/>
          <w:color w:val="auto"/>
          <w:spacing w:val="0"/>
          <w:sz w:val="44"/>
          <w:szCs w:val="44"/>
          <w:u w:val="none"/>
          <w:lang w:val="en-US" w:eastAsia="zh-CN"/>
        </w:rPr>
      </w:pPr>
      <w:bookmarkStart w:id="0" w:name="_GoBack"/>
      <w:r>
        <w:rPr>
          <w:rFonts w:hint="eastAsia" w:ascii="方正小标宋简体" w:hAnsi="方正小标宋简体" w:eastAsia="方正小标宋简体" w:cs="方正小标宋简体"/>
          <w:b w:val="0"/>
          <w:bCs/>
          <w:i w:val="0"/>
          <w:caps w:val="0"/>
          <w:color w:val="auto"/>
          <w:spacing w:val="0"/>
          <w:sz w:val="44"/>
          <w:szCs w:val="44"/>
          <w:u w:val="none"/>
          <w:lang w:val="en-US" w:eastAsia="zh-CN"/>
        </w:rPr>
        <w:t>内蒙古自治区智能化优质工程奖名单</w:t>
      </w:r>
    </w:p>
    <w:bookmarkEnd w:id="0"/>
    <w:p>
      <w:pPr>
        <w:numPr>
          <w:ilvl w:val="0"/>
          <w:numId w:val="0"/>
        </w:numPr>
        <w:tabs>
          <w:tab w:val="left" w:pos="4625"/>
        </w:tabs>
        <w:spacing w:line="240" w:lineRule="auto"/>
        <w:jc w:val="center"/>
        <w:rPr>
          <w:rFonts w:hint="eastAsia" w:ascii="方正小标宋简体" w:hAnsi="方正小标宋简体" w:eastAsia="方正小标宋简体" w:cs="方正小标宋简体"/>
          <w:b w:val="0"/>
          <w:bCs w:val="0"/>
          <w:color w:val="000000"/>
          <w:sz w:val="44"/>
          <w:szCs w:val="44"/>
          <w:lang w:val="en-US" w:eastAsia="zh-CN"/>
        </w:rPr>
      </w:pPr>
      <w:r>
        <w:rPr>
          <w:rFonts w:hint="eastAsia" w:ascii="仿宋" w:hAnsi="仿宋" w:eastAsia="仿宋" w:cs="仿宋"/>
          <w:b w:val="0"/>
          <w:bCs w:val="0"/>
          <w:color w:val="000000"/>
          <w:sz w:val="32"/>
          <w:szCs w:val="32"/>
          <w:lang w:val="en-US" w:eastAsia="zh-CN"/>
        </w:rPr>
        <w:t>（排名不分先后）</w:t>
      </w:r>
    </w:p>
    <w:tbl>
      <w:tblPr>
        <w:tblStyle w:val="5"/>
        <w:tblW w:w="12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3"/>
        <w:gridCol w:w="5514"/>
        <w:gridCol w:w="1325"/>
        <w:gridCol w:w="3491"/>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50" w:hRule="exact"/>
          <w:tblHeader/>
          <w:jc w:val="center"/>
        </w:trPr>
        <w:tc>
          <w:tcPr>
            <w:tcW w:w="803" w:type="dxa"/>
            <w:noWrap w:val="0"/>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5514" w:type="dxa"/>
            <w:noWrap w:val="0"/>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工程名称</w:t>
            </w:r>
          </w:p>
        </w:tc>
        <w:tc>
          <w:tcPr>
            <w:tcW w:w="1325" w:type="dxa"/>
            <w:noWrap w:val="0"/>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单位类型</w:t>
            </w:r>
          </w:p>
        </w:tc>
        <w:tc>
          <w:tcPr>
            <w:tcW w:w="3491" w:type="dxa"/>
            <w:noWrap w:val="0"/>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单位名称</w:t>
            </w:r>
          </w:p>
        </w:tc>
        <w:tc>
          <w:tcPr>
            <w:tcW w:w="1464" w:type="dxa"/>
            <w:noWrap w:val="0"/>
            <w:vAlign w:val="center"/>
          </w:tcPr>
          <w:p>
            <w:pPr>
              <w:keepNext w:val="0"/>
              <w:keepLines w:val="0"/>
              <w:widowControl/>
              <w:suppressLineNumbers w:val="0"/>
              <w:jc w:val="center"/>
              <w:textAlignment w:val="center"/>
              <w:rPr>
                <w:rFonts w:hint="default" w:ascii="仿宋" w:hAnsi="仿宋" w:eastAsia="仿宋" w:cs="仿宋"/>
                <w:b/>
                <w:bCs/>
                <w:i w:val="0"/>
                <w:color w:val="000000"/>
                <w:sz w:val="24"/>
                <w:szCs w:val="24"/>
                <w:u w:val="none"/>
                <w:lang w:val="en-US" w:eastAsia="zh-CN"/>
              </w:rPr>
            </w:pPr>
            <w:r>
              <w:rPr>
                <w:rFonts w:hint="eastAsia" w:ascii="仿宋" w:hAnsi="仿宋" w:eastAsia="仿宋" w:cs="仿宋"/>
                <w:b/>
                <w:i w:val="0"/>
                <w:color w:val="000000"/>
                <w:kern w:val="0"/>
                <w:sz w:val="24"/>
                <w:szCs w:val="24"/>
                <w:u w:val="none"/>
                <w:lang w:val="en-US" w:eastAsia="zh-CN" w:bidi="ar"/>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83" w:hRule="exact"/>
          <w:jc w:val="center"/>
        </w:trPr>
        <w:tc>
          <w:tcPr>
            <w:tcW w:w="803" w:type="dxa"/>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55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呼和浩特市十五年一贯制蒙古族学校建设项目弱电专业分包工程</w:t>
            </w:r>
          </w:p>
        </w:tc>
        <w:tc>
          <w:tcPr>
            <w:tcW w:w="1325"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承建</w:t>
            </w:r>
          </w:p>
        </w:tc>
        <w:tc>
          <w:tcPr>
            <w:tcW w:w="34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color w:val="000000"/>
                <w:sz w:val="22"/>
                <w:szCs w:val="22"/>
              </w:rPr>
              <w:t>内蒙古尖锋科技有限公司</w:t>
            </w:r>
          </w:p>
        </w:tc>
        <w:tc>
          <w:tcPr>
            <w:tcW w:w="146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于水秀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83" w:hRule="exact"/>
          <w:jc w:val="center"/>
        </w:trPr>
        <w:tc>
          <w:tcPr>
            <w:tcW w:w="803"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5514"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包头医学院科训楼项目智能化工程</w:t>
            </w:r>
          </w:p>
        </w:tc>
        <w:tc>
          <w:tcPr>
            <w:tcW w:w="1325" w:type="dxa"/>
            <w:noWrap w:val="0"/>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承建</w:t>
            </w:r>
          </w:p>
        </w:tc>
        <w:tc>
          <w:tcPr>
            <w:tcW w:w="34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color w:val="000000"/>
                <w:sz w:val="22"/>
                <w:szCs w:val="22"/>
              </w:rPr>
              <w:t>兴泰建设集团有限公司</w:t>
            </w:r>
          </w:p>
        </w:tc>
        <w:tc>
          <w:tcPr>
            <w:tcW w:w="146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刘瑞权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88" w:hRule="exact"/>
          <w:jc w:val="center"/>
        </w:trPr>
        <w:tc>
          <w:tcPr>
            <w:tcW w:w="803"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325" w:type="dxa"/>
            <w:noWrap w:val="0"/>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监理</w:t>
            </w:r>
          </w:p>
        </w:tc>
        <w:tc>
          <w:tcPr>
            <w:tcW w:w="3491" w:type="dxa"/>
            <w:noWrap w:val="0"/>
            <w:vAlign w:val="center"/>
          </w:tcPr>
          <w:p>
            <w:pPr>
              <w:keepNext w:val="0"/>
              <w:keepLines w:val="0"/>
              <w:widowControl/>
              <w:suppressLineNumbers w:val="0"/>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包头市鑫港工程监理有限责任公司</w:t>
            </w:r>
          </w:p>
        </w:tc>
        <w:tc>
          <w:tcPr>
            <w:tcW w:w="146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郝静林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2" w:hRule="exact"/>
          <w:jc w:val="center"/>
        </w:trPr>
        <w:tc>
          <w:tcPr>
            <w:tcW w:w="803" w:type="dxa"/>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551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鄂尔多斯市城投绿城房地产开发有限公司诚品园和诚禧园住宅小区项目智能化工程</w:t>
            </w:r>
          </w:p>
        </w:tc>
        <w:tc>
          <w:tcPr>
            <w:tcW w:w="1325"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承建</w:t>
            </w:r>
          </w:p>
        </w:tc>
        <w:tc>
          <w:tcPr>
            <w:tcW w:w="34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shd w:val="clear" w:color="auto" w:fill="auto"/>
                <w:lang w:val="en-US" w:eastAsia="zh-CN" w:bidi="ar"/>
              </w:rPr>
            </w:pPr>
            <w:r>
              <w:rPr>
                <w:rFonts w:hint="eastAsia" w:ascii="仿宋" w:hAnsi="仿宋" w:eastAsia="仿宋" w:cs="仿宋"/>
                <w:color w:val="000000"/>
                <w:sz w:val="22"/>
                <w:szCs w:val="22"/>
              </w:rPr>
              <w:t>内蒙古电子科技有限责任公司</w:t>
            </w:r>
          </w:p>
        </w:tc>
        <w:tc>
          <w:tcPr>
            <w:tcW w:w="1464"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王如光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2" w:hRule="exact"/>
          <w:jc w:val="center"/>
        </w:trPr>
        <w:tc>
          <w:tcPr>
            <w:tcW w:w="803"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514" w:type="dxa"/>
            <w:vMerge w:val="restart"/>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内蒙古信息园A7数据中心生产能力配套二期工程智能运维管理系统</w:t>
            </w:r>
          </w:p>
        </w:tc>
        <w:tc>
          <w:tcPr>
            <w:tcW w:w="1325"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承建</w:t>
            </w:r>
          </w:p>
        </w:tc>
        <w:tc>
          <w:tcPr>
            <w:tcW w:w="349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2"/>
                <w:szCs w:val="22"/>
              </w:rPr>
              <w:t>中通服咨询设计研究院有限公司</w:t>
            </w:r>
          </w:p>
        </w:tc>
        <w:tc>
          <w:tcPr>
            <w:tcW w:w="1464" w:type="dxa"/>
            <w:noWrap w:val="0"/>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李永峰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62" w:hRule="exact"/>
          <w:jc w:val="center"/>
        </w:trPr>
        <w:tc>
          <w:tcPr>
            <w:tcW w:w="803"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5514" w:type="dxa"/>
            <w:vMerge w:val="continue"/>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325"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建设</w:t>
            </w:r>
          </w:p>
        </w:tc>
        <w:tc>
          <w:tcPr>
            <w:tcW w:w="3491"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sz w:val="22"/>
                <w:szCs w:val="22"/>
              </w:rPr>
              <w:t>中国电信股份有限公司云计算内蒙古分公司</w:t>
            </w:r>
          </w:p>
        </w:tc>
        <w:tc>
          <w:tcPr>
            <w:tcW w:w="1464" w:type="dxa"/>
            <w:noWrap w:val="0"/>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崔智勇</w:t>
            </w:r>
          </w:p>
        </w:tc>
      </w:tr>
    </w:tbl>
    <w:p>
      <w:pPr>
        <w:jc w:val="both"/>
        <w:rPr>
          <w:rFonts w:hint="eastAsia" w:ascii="仿宋_GB2312" w:hAnsi="仿宋_GB2312" w:eastAsia="仿宋_GB2312" w:cs="仿宋_GB2312"/>
          <w:spacing w:val="-20"/>
          <w:sz w:val="32"/>
          <w:szCs w:val="32"/>
          <w:lang w:val="en-US" w:eastAsia="zh-CN"/>
        </w:rPr>
      </w:pPr>
    </w:p>
    <w:p/>
    <w:sectPr>
      <w:footerReference r:id="rId3" w:type="default"/>
      <w:pgSz w:w="16838" w:h="11906" w:orient="landscape"/>
      <w:pgMar w:top="896" w:right="1440" w:bottom="782"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543DA"/>
    <w:rsid w:val="4765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2022-01-17T03:04:00Z</dcterms:created>
  <dc:creator>15661006575</dc:creator>
  <cp:lastModifiedBy>15661006575</cp:lastModifiedBy>
  <dcterms:modified xsi:type="dcterms:W3CDTF">2022-01-17T03:04:32Z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C1C03499C9BF4CD59DC2319C7A14B2F8</vt:lpwstr>
  </property>
</Properties>
</file>