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建筑工人实名制管理系统投入费用调查表</w:t>
      </w:r>
    </w:p>
    <w:p>
      <w:pPr>
        <w:rPr>
          <w:sz w:val="24"/>
        </w:rPr>
      </w:pPr>
      <w:r>
        <w:rPr>
          <w:rFonts w:hint="eastAsia"/>
          <w:sz w:val="24"/>
        </w:rPr>
        <w:t>附表一</w:t>
      </w:r>
      <w:r>
        <w:rPr>
          <w:sz w:val="24"/>
        </w:rPr>
        <w:t xml:space="preserve">                                                       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34"/>
        <w:gridCol w:w="2016"/>
        <w:gridCol w:w="1527"/>
        <w:gridCol w:w="1772"/>
        <w:gridCol w:w="1772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费用类型</w:t>
            </w:r>
          </w:p>
        </w:tc>
        <w:tc>
          <w:tcPr>
            <w:tcW w:w="2016" w:type="dxa"/>
          </w:tcPr>
          <w:p>
            <w:pPr>
              <w:spacing w:line="400" w:lineRule="exact"/>
              <w:ind w:firstLine="630" w:firstLineChars="300"/>
            </w:pPr>
            <w:r>
              <w:rPr>
                <w:rFonts w:hint="eastAsia"/>
              </w:rPr>
              <w:t>名称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型号</w:t>
            </w:r>
          </w:p>
        </w:tc>
        <w:tc>
          <w:tcPr>
            <w:tcW w:w="177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厂家</w:t>
            </w:r>
          </w:p>
        </w:tc>
        <w:tc>
          <w:tcPr>
            <w:tcW w:w="177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177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177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1772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硬件</w:t>
            </w: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闸机通道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2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装配式围挡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平米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3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门禁系统（三辊闸）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4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数据采集系统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37" w:type="dxa"/>
          </w:tcPr>
          <w:p>
            <w:pPr>
              <w:spacing w:line="400" w:lineRule="exact"/>
            </w:pPr>
            <w:r>
              <w:t>5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考勤机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6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数字证书（</w:t>
            </w:r>
            <w:r>
              <w:t>UK</w:t>
            </w:r>
            <w:r>
              <w:rPr>
                <w:rFonts w:hint="eastAsia"/>
              </w:rPr>
              <w:t>）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7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二代身份证读卡器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8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百兆带宽</w:t>
            </w:r>
            <w:r>
              <w:rPr>
                <w:rFonts w:hint="eastAsia"/>
              </w:rPr>
              <w:t>网络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9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电脑主机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10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解析屏幕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11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基础垫层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方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12</w:t>
            </w:r>
          </w:p>
        </w:tc>
        <w:tc>
          <w:tcPr>
            <w:tcW w:w="1134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人员</w:t>
            </w:r>
          </w:p>
        </w:tc>
        <w:tc>
          <w:tcPr>
            <w:tcW w:w="20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实名制管理员</w:t>
            </w:r>
          </w:p>
        </w:tc>
        <w:tc>
          <w:tcPr>
            <w:tcW w:w="1527" w:type="dxa"/>
          </w:tcPr>
          <w:p>
            <w:pPr>
              <w:spacing w:line="400" w:lineRule="exact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  <w:tc>
          <w:tcPr>
            <w:tcW w:w="1772" w:type="dxa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t>13</w:t>
            </w:r>
          </w:p>
        </w:tc>
        <w:tc>
          <w:tcPr>
            <w:tcW w:w="1134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2016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维护</w:t>
            </w:r>
            <w:r>
              <w:t>/</w:t>
            </w:r>
            <w:r>
              <w:rPr>
                <w:rFonts w:hint="eastAsia"/>
              </w:rPr>
              <w:t>布置</w:t>
            </w:r>
          </w:p>
        </w:tc>
        <w:tc>
          <w:tcPr>
            <w:tcW w:w="10387" w:type="dxa"/>
            <w:gridSpan w:val="6"/>
          </w:tcPr>
          <w:p>
            <w:pPr>
              <w:spacing w:line="400" w:lineRule="exact"/>
              <w:ind w:firstLine="8820" w:firstLineChars="4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dxa"/>
          </w:tcPr>
          <w:p>
            <w:pPr>
              <w:spacing w:line="40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13537" w:type="dxa"/>
            <w:gridSpan w:val="8"/>
          </w:tcPr>
          <w:p>
            <w:pPr>
              <w:spacing w:line="400" w:lineRule="exact"/>
              <w:ind w:firstLine="5460" w:firstLineChars="2600"/>
            </w:pPr>
          </w:p>
        </w:tc>
      </w:tr>
    </w:tbl>
    <w:p>
      <w:pPr>
        <w:spacing w:line="400" w:lineRule="exact"/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注：本表格中“费用类型”中“硬件”部分各项目类别根据实际支出据实填写。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5445F"/>
    <w:rsid w:val="000C5D0F"/>
    <w:rsid w:val="00190968"/>
    <w:rsid w:val="00224FBC"/>
    <w:rsid w:val="0030419E"/>
    <w:rsid w:val="0041288F"/>
    <w:rsid w:val="005376B1"/>
    <w:rsid w:val="00606214"/>
    <w:rsid w:val="00A531A0"/>
    <w:rsid w:val="00B26D81"/>
    <w:rsid w:val="00F44E94"/>
    <w:rsid w:val="00FC40B9"/>
    <w:rsid w:val="50433085"/>
    <w:rsid w:val="5DFA73E4"/>
    <w:rsid w:val="5E2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63</Words>
  <Characters>362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2020-10-14T03:23:00Z</dcterms:created>
  <dc:creator>LuInSanity</dc:creator>
  <cp:lastModifiedBy>Administrator</cp:lastModifiedBy>
  <cp:lastPrinted>2019-12-16T00:19:00Z</cp:lastPrinted>
  <dcterms:modified xsi:type="dcterms:W3CDTF">2020-10-20T02:23:56Z</dcterms:modified>
  <dc:title>建筑工人实名制管理系统投入费用调查表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