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_GBK" w:hAnsi="黑体" w:eastAsia="方正小标宋_GBK" w:cs="Helvetica"/>
          <w:b/>
          <w:bCs/>
          <w:kern w:val="0"/>
          <w:sz w:val="44"/>
          <w:szCs w:val="44"/>
        </w:rPr>
      </w:pPr>
    </w:p>
    <w:p>
      <w:pPr>
        <w:widowControl/>
        <w:jc w:val="center"/>
        <w:rPr>
          <w:rFonts w:hint="eastAsia" w:ascii="方正小标宋_GBK" w:hAnsi="黑体" w:eastAsia="方正小标宋_GBK" w:cs="Helvetica"/>
          <w:b/>
          <w:bCs/>
          <w:kern w:val="0"/>
          <w:sz w:val="44"/>
          <w:szCs w:val="44"/>
        </w:rPr>
      </w:pPr>
    </w:p>
    <w:p>
      <w:pPr>
        <w:widowControl/>
        <w:jc w:val="center"/>
        <w:rPr>
          <w:rFonts w:hint="eastAsia" w:ascii="方正小标宋_GBK" w:hAnsi="黑体" w:eastAsia="方正小标宋_GBK" w:cs="Helvetica"/>
          <w:b/>
          <w:bCs/>
          <w:kern w:val="0"/>
          <w:sz w:val="44"/>
          <w:szCs w:val="44"/>
        </w:rPr>
      </w:pPr>
    </w:p>
    <w:p>
      <w:pPr>
        <w:widowControl/>
        <w:jc w:val="center"/>
        <w:rPr>
          <w:rFonts w:hint="eastAsia" w:ascii="方正小标宋_GBK" w:hAnsi="黑体" w:eastAsia="方正小标宋_GBK" w:cs="Helvetica"/>
          <w:b/>
          <w:bCs/>
          <w:kern w:val="0"/>
          <w:sz w:val="44"/>
          <w:szCs w:val="44"/>
        </w:rPr>
      </w:pPr>
    </w:p>
    <w:p>
      <w:pPr>
        <w:widowControl/>
        <w:jc w:val="center"/>
        <w:rPr>
          <w:rFonts w:hint="eastAsia" w:ascii="方正小标宋_GBK" w:hAnsi="黑体" w:eastAsia="方正小标宋_GBK" w:cs="Helvetica"/>
          <w:b/>
          <w:bCs/>
          <w:kern w:val="0"/>
          <w:sz w:val="44"/>
          <w:szCs w:val="44"/>
        </w:rPr>
      </w:pPr>
    </w:p>
    <w:p>
      <w:pPr>
        <w:widowControl/>
        <w:jc w:val="center"/>
        <w:rPr>
          <w:rFonts w:hint="eastAsia" w:ascii="方正小标宋_GBK" w:hAnsi="黑体" w:eastAsia="方正小标宋_GBK" w:cs="Helvetica"/>
          <w:b/>
          <w:bCs/>
          <w:kern w:val="0"/>
          <w:sz w:val="44"/>
          <w:szCs w:val="44"/>
        </w:rPr>
      </w:pPr>
    </w:p>
    <w:p>
      <w:pPr>
        <w:widowControl/>
        <w:spacing w:line="408" w:lineRule="auto"/>
        <w:jc w:val="center"/>
        <w:rPr>
          <w:sz w:val="32"/>
          <w:szCs w:val="32"/>
        </w:rPr>
      </w:pPr>
      <w:r>
        <w:rPr>
          <w:rFonts w:hint="eastAsia" w:ascii="仿宋" w:hAnsi="仿宋" w:eastAsia="仿宋" w:cs="仿宋"/>
          <w:color w:val="000000"/>
          <w:kern w:val="0"/>
          <w:sz w:val="32"/>
          <w:szCs w:val="32"/>
        </w:rPr>
        <w:t>内房协〔202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42</w:t>
      </w:r>
      <w:r>
        <w:rPr>
          <w:rFonts w:hint="eastAsia" w:ascii="仿宋" w:hAnsi="仿宋" w:eastAsia="仿宋" w:cs="仿宋"/>
          <w:color w:val="000000"/>
          <w:kern w:val="0"/>
          <w:sz w:val="32"/>
          <w:szCs w:val="32"/>
        </w:rPr>
        <w:t>号</w:t>
      </w:r>
    </w:p>
    <w:p>
      <w:pPr>
        <w:widowControl/>
        <w:jc w:val="both"/>
        <w:rPr>
          <w:rFonts w:hint="eastAsia" w:ascii="方正小标宋_GBK" w:hAnsi="黑体" w:eastAsia="方正小标宋_GBK" w:cs="Helvetica"/>
          <w:b/>
          <w:bCs/>
          <w:kern w:val="0"/>
          <w:sz w:val="32"/>
          <w:szCs w:val="32"/>
        </w:rPr>
      </w:pPr>
    </w:p>
    <w:p>
      <w:pPr>
        <w:widowControl/>
        <w:jc w:val="center"/>
        <w:rPr>
          <w:rFonts w:hint="eastAsia" w:ascii="方正小标宋_GBK" w:hAnsi="黑体" w:eastAsia="方正小标宋_GBK" w:cs="Helvetica"/>
          <w:b/>
          <w:bCs/>
          <w:kern w:val="0"/>
          <w:sz w:val="44"/>
          <w:szCs w:val="44"/>
        </w:rPr>
      </w:pPr>
      <w:r>
        <w:rPr>
          <w:rFonts w:hint="eastAsia" w:ascii="方正小标宋_GBK" w:hAnsi="黑体" w:eastAsia="方正小标宋_GBK" w:cs="Helvetica"/>
          <w:b/>
          <w:bCs/>
          <w:kern w:val="0"/>
          <w:sz w:val="44"/>
          <w:szCs w:val="44"/>
        </w:rPr>
        <w:t>关于召开“走进‘广厦奖’标杆项目</w:t>
      </w:r>
    </w:p>
    <w:p>
      <w:pPr>
        <w:widowControl/>
        <w:jc w:val="center"/>
        <w:rPr>
          <w:rFonts w:hint="eastAsia" w:ascii="方正小标宋_GBK" w:hAnsi="黑体" w:eastAsia="方正小标宋_GBK" w:cs="Helvetica"/>
          <w:b/>
          <w:bCs/>
          <w:kern w:val="0"/>
          <w:sz w:val="44"/>
          <w:szCs w:val="44"/>
        </w:rPr>
      </w:pPr>
      <w:r>
        <w:rPr>
          <w:rFonts w:hint="eastAsia" w:ascii="方正小标宋_GBK" w:hAnsi="黑体" w:eastAsia="方正小标宋_GBK" w:cs="Helvetica"/>
          <w:b/>
          <w:bCs/>
          <w:kern w:val="0"/>
          <w:sz w:val="44"/>
          <w:szCs w:val="44"/>
        </w:rPr>
        <w:t>暨住宅高品质与绿色发展</w:t>
      </w:r>
    </w:p>
    <w:p>
      <w:pPr>
        <w:widowControl/>
        <w:jc w:val="center"/>
        <w:rPr>
          <w:rFonts w:ascii="方正小标宋_GBK" w:hAnsi="黑体" w:eastAsia="方正小标宋_GBK" w:cs="宋体"/>
          <w:kern w:val="0"/>
          <w:sz w:val="44"/>
          <w:szCs w:val="44"/>
        </w:rPr>
      </w:pPr>
      <w:r>
        <w:rPr>
          <w:rFonts w:hint="eastAsia" w:ascii="方正小标宋_GBK" w:hAnsi="黑体" w:eastAsia="方正小标宋_GBK" w:cs="Helvetica"/>
          <w:b/>
          <w:bCs/>
          <w:kern w:val="0"/>
          <w:sz w:val="44"/>
          <w:szCs w:val="44"/>
        </w:rPr>
        <w:t>现场交流会”的通知</w:t>
      </w:r>
    </w:p>
    <w:p>
      <w:pPr>
        <w:widowControl/>
        <w:jc w:val="left"/>
        <w:rPr>
          <w:rFonts w:ascii="宋体" w:hAnsi="宋体" w:eastAsia="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0" w:firstLineChars="0"/>
        <w:jc w:val="left"/>
        <w:textAlignment w:val="auto"/>
        <w:outlineLvl w:val="9"/>
        <w:rPr>
          <w:rFonts w:ascii="仿宋_GB2312" w:hAnsi="宋体" w:eastAsia="仿宋_GB2312" w:cs="宋体"/>
          <w:kern w:val="0"/>
          <w:sz w:val="32"/>
          <w:szCs w:val="32"/>
        </w:rPr>
      </w:pPr>
      <w:bookmarkStart w:id="0" w:name="_GoBack"/>
      <w:r>
        <w:rPr>
          <w:rFonts w:hint="eastAsia" w:ascii="仿宋_GB2312" w:hAnsi="Helvetica" w:eastAsia="仿宋_GB2312" w:cs="Helvetica"/>
          <w:kern w:val="0"/>
          <w:sz w:val="32"/>
          <w:szCs w:val="32"/>
        </w:rPr>
        <w:t>各盟市房地产业协会、各会员单位、有关单位：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rPr>
        <w:t>为切实推进自治区住宅项目品质提升，推动住宅关键技术创新和绿色工业化发展，高效发挥“广厦奖”引领作用，</w:t>
      </w:r>
      <w:r>
        <w:rPr>
          <w:rFonts w:hint="eastAsia" w:ascii="仿宋_GB2312" w:hAnsi="Helvetica" w:eastAsia="仿宋_GB2312" w:cs="Helvetica"/>
          <w:color w:val="auto"/>
          <w:kern w:val="0"/>
          <w:sz w:val="32"/>
          <w:szCs w:val="32"/>
        </w:rPr>
        <w:t>成为企业高质量发展的助推剂</w:t>
      </w:r>
      <w:r>
        <w:rPr>
          <w:rFonts w:hint="eastAsia" w:ascii="仿宋_GB2312" w:hAnsi="Helvetica" w:eastAsia="仿宋_GB2312" w:cs="Helvetica"/>
          <w:kern w:val="0"/>
          <w:sz w:val="32"/>
          <w:szCs w:val="32"/>
        </w:rPr>
        <w:t>，内蒙古自治区房地产业协会和内蒙古自治区住房和城乡建设绿色研究发展中心共同研究决定，组织召开“走进‘广厦奖’标杆项目暨住宅高品质与绿色发展现场交流会”，总结“广厦奖”在推进绿色、健康、产业化方面的示范带动作用，树立让百姓满意、社会满意、政府满意的房地产开发企业品牌形象。现将具体事宜通知如下：</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黑体" w:hAnsi="黑体" w:eastAsia="黑体" w:cs="Helvetica"/>
          <w:kern w:val="0"/>
          <w:sz w:val="32"/>
          <w:szCs w:val="32"/>
        </w:rPr>
      </w:pPr>
      <w:r>
        <w:rPr>
          <w:rFonts w:hint="eastAsia" w:ascii="黑体" w:hAnsi="黑体" w:eastAsia="黑体" w:cs="Helvetica"/>
          <w:kern w:val="0"/>
          <w:sz w:val="32"/>
          <w:szCs w:val="32"/>
          <w:lang w:eastAsia="zh-CN"/>
        </w:rPr>
        <w:t>一、</w:t>
      </w:r>
      <w:r>
        <w:rPr>
          <w:rFonts w:hint="eastAsia" w:ascii="黑体" w:hAnsi="黑体" w:eastAsia="黑体" w:cs="Helvetica"/>
          <w:kern w:val="0"/>
          <w:sz w:val="32"/>
          <w:szCs w:val="32"/>
        </w:rPr>
        <w:t>活动组织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黑体" w:hAnsi="黑体" w:eastAsia="黑体" w:cs="Helvetica"/>
          <w:kern w:val="0"/>
          <w:sz w:val="32"/>
          <w:szCs w:val="32"/>
        </w:rPr>
      </w:pPr>
      <w:r>
        <w:rPr>
          <w:rFonts w:hint="eastAsia" w:ascii="仿宋_GB2312" w:hAnsi="Helvetica" w:eastAsia="仿宋_GB2312" w:cs="Helvetica"/>
          <w:kern w:val="0"/>
          <w:sz w:val="32"/>
          <w:szCs w:val="32"/>
        </w:rPr>
        <w:t>指导单位：内蒙古自治区住房和城乡建设厅</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rPr>
        <w:t>主办单位：内蒙古自治区房地产业协会、内蒙古自治区住房和城乡建设绿色研究发展中心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rPr>
        <w:t>承办单位：中海地产呼和浩特市公司</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rPr>
        <w:t>支持单位：金地集团东北区域呼和浩特地产公司</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2240" w:firstLineChars="700"/>
        <w:jc w:val="left"/>
        <w:textAlignment w:val="auto"/>
        <w:outlineLvl w:val="9"/>
        <w:rPr>
          <w:rFonts w:ascii="仿宋_GB2312" w:hAnsi="Helvetica" w:eastAsia="仿宋_GB2312" w:cs="Helvetica"/>
          <w:kern w:val="0"/>
          <w:sz w:val="32"/>
          <w:szCs w:val="32"/>
        </w:rPr>
      </w:pPr>
      <w:r>
        <w:rPr>
          <w:rFonts w:hint="eastAsia" w:ascii="仿宋" w:hAnsi="仿宋" w:eastAsia="仿宋" w:cs="仿宋"/>
          <w:kern w:val="0"/>
          <w:sz w:val="32"/>
          <w:szCs w:val="32"/>
          <w:lang w:bidi="ar"/>
        </w:rPr>
        <w:t>内蒙古兴泰房地产开发集团有限公司</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黑体" w:hAnsi="黑体" w:eastAsia="黑体" w:cs="Helvetica"/>
          <w:kern w:val="0"/>
          <w:sz w:val="32"/>
          <w:szCs w:val="32"/>
        </w:rPr>
      </w:pPr>
      <w:r>
        <w:rPr>
          <w:rFonts w:hint="eastAsia" w:ascii="黑体" w:hAnsi="黑体" w:eastAsia="黑体" w:cs="Helvetica"/>
          <w:kern w:val="0"/>
          <w:sz w:val="32"/>
          <w:szCs w:val="32"/>
          <w:lang w:eastAsia="zh-CN"/>
        </w:rPr>
        <w:t>二、</w:t>
      </w:r>
      <w:r>
        <w:rPr>
          <w:rFonts w:hint="eastAsia" w:ascii="黑体" w:hAnsi="黑体" w:eastAsia="黑体" w:cs="Helvetica"/>
          <w:kern w:val="0"/>
          <w:sz w:val="32"/>
          <w:szCs w:val="32"/>
        </w:rPr>
        <w:t>时间与地点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rPr>
        <w:t>时间：2022年</w:t>
      </w:r>
      <w:r>
        <w:rPr>
          <w:rFonts w:ascii="仿宋_GB2312" w:hAnsi="Helvetica" w:eastAsia="仿宋_GB2312" w:cs="Helvetica"/>
          <w:kern w:val="0"/>
          <w:sz w:val="32"/>
          <w:szCs w:val="32"/>
        </w:rPr>
        <w:t>9</w:t>
      </w:r>
      <w:r>
        <w:rPr>
          <w:rFonts w:hint="eastAsia" w:ascii="仿宋_GB2312" w:hAnsi="Helvetica" w:eastAsia="仿宋_GB2312" w:cs="Helvetica"/>
          <w:kern w:val="0"/>
          <w:sz w:val="32"/>
          <w:szCs w:val="32"/>
        </w:rPr>
        <w:t>月</w:t>
      </w:r>
      <w:r>
        <w:rPr>
          <w:rFonts w:ascii="仿宋_GB2312" w:hAnsi="Helvetica" w:eastAsia="仿宋_GB2312" w:cs="Helvetica"/>
          <w:kern w:val="0"/>
          <w:sz w:val="32"/>
          <w:szCs w:val="32"/>
        </w:rPr>
        <w:t>22</w:t>
      </w:r>
      <w:r>
        <w:rPr>
          <w:rFonts w:hint="eastAsia" w:ascii="仿宋_GB2312" w:hAnsi="Helvetica" w:eastAsia="仿宋_GB2312" w:cs="Helvetica"/>
          <w:kern w:val="0"/>
          <w:sz w:val="32"/>
          <w:szCs w:val="32"/>
        </w:rPr>
        <w:t>日全天（星期四），9月</w:t>
      </w:r>
      <w:r>
        <w:rPr>
          <w:rFonts w:ascii="仿宋_GB2312" w:hAnsi="Helvetica" w:eastAsia="仿宋_GB2312" w:cs="Helvetica"/>
          <w:kern w:val="0"/>
          <w:sz w:val="32"/>
          <w:szCs w:val="32"/>
        </w:rPr>
        <w:t>21</w:t>
      </w:r>
      <w:r>
        <w:rPr>
          <w:rFonts w:hint="eastAsia" w:ascii="仿宋_GB2312" w:hAnsi="Helvetica" w:eastAsia="仿宋_GB2312" w:cs="Helvetica"/>
          <w:kern w:val="0"/>
          <w:sz w:val="32"/>
          <w:szCs w:val="32"/>
        </w:rPr>
        <w:t>日全天报到；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rPr>
        <w:t>地点：</w:t>
      </w:r>
      <w:r>
        <w:rPr>
          <w:rFonts w:hint="eastAsia" w:ascii="仿宋_GB2312" w:hAnsi="Helvetica" w:eastAsia="仿宋_GB2312" w:cs="Helvetica"/>
          <w:kern w:val="0"/>
          <w:sz w:val="32"/>
          <w:szCs w:val="32"/>
          <w:lang w:eastAsia="zh-CN"/>
        </w:rPr>
        <w:t>呼和浩特巨华嘉禧酒店三楼巨华厅（呼和浩特市赛罕区东影南街</w:t>
      </w:r>
      <w:r>
        <w:rPr>
          <w:rFonts w:hint="eastAsia" w:ascii="仿宋_GB2312" w:hAnsi="Helvetica" w:eastAsia="仿宋_GB2312" w:cs="Helvetica"/>
          <w:kern w:val="0"/>
          <w:sz w:val="32"/>
          <w:szCs w:val="32"/>
          <w:lang w:val="en-US" w:eastAsia="zh-CN"/>
        </w:rPr>
        <w:t>31号，联系电话：0471-3458888</w:t>
      </w:r>
      <w:r>
        <w:rPr>
          <w:rFonts w:hint="eastAsia" w:ascii="仿宋_GB2312" w:hAnsi="Helvetica" w:eastAsia="仿宋_GB2312" w:cs="Helvetica"/>
          <w:kern w:val="0"/>
          <w:sz w:val="32"/>
          <w:szCs w:val="32"/>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黑体" w:hAnsi="黑体" w:eastAsia="黑体" w:cs="Helvetica"/>
          <w:kern w:val="0"/>
          <w:sz w:val="32"/>
          <w:szCs w:val="32"/>
        </w:rPr>
      </w:pPr>
      <w:r>
        <w:rPr>
          <w:rFonts w:hint="eastAsia" w:ascii="黑体" w:hAnsi="黑体" w:eastAsia="黑体" w:cs="Helvetica"/>
          <w:kern w:val="0"/>
          <w:sz w:val="32"/>
          <w:szCs w:val="32"/>
          <w:lang w:eastAsia="zh-CN"/>
        </w:rPr>
        <w:t>三、</w:t>
      </w:r>
      <w:r>
        <w:rPr>
          <w:rFonts w:hint="eastAsia" w:ascii="黑体" w:hAnsi="黑体" w:eastAsia="黑体" w:cs="Helvetica"/>
          <w:kern w:val="0"/>
          <w:sz w:val="32"/>
          <w:szCs w:val="32"/>
        </w:rPr>
        <w:t>出席人员</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lang w:eastAsia="zh-CN"/>
        </w:rPr>
        <w:t>（一）</w:t>
      </w:r>
      <w:r>
        <w:rPr>
          <w:rFonts w:hint="eastAsia" w:ascii="仿宋_GB2312" w:hAnsi="Helvetica" w:eastAsia="仿宋_GB2312" w:cs="Helvetica"/>
          <w:kern w:val="0"/>
          <w:sz w:val="32"/>
          <w:szCs w:val="32"/>
        </w:rPr>
        <w:t>特邀中国房地产业协会领导和“广厦奖”专家组专家；</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lang w:eastAsia="zh-CN"/>
        </w:rPr>
        <w:t>（二）</w:t>
      </w:r>
      <w:r>
        <w:rPr>
          <w:rFonts w:hint="eastAsia" w:ascii="仿宋_GB2312" w:hAnsi="Helvetica" w:eastAsia="仿宋_GB2312" w:cs="Helvetica"/>
          <w:kern w:val="0"/>
          <w:sz w:val="32"/>
          <w:szCs w:val="32"/>
        </w:rPr>
        <w:t>特邀住建厅、各盟市住房和城乡建设局领导；</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lang w:eastAsia="zh-CN"/>
        </w:rPr>
        <w:t>（三）</w:t>
      </w:r>
      <w:r>
        <w:rPr>
          <w:rFonts w:hint="eastAsia" w:ascii="仿宋_GB2312" w:hAnsi="Helvetica" w:eastAsia="仿宋_GB2312" w:cs="Helvetica"/>
          <w:kern w:val="0"/>
          <w:sz w:val="32"/>
          <w:szCs w:val="32"/>
        </w:rPr>
        <w:t>各盟市房地产业协会主要负责人；</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lang w:eastAsia="zh-CN"/>
        </w:rPr>
        <w:t>（四）</w:t>
      </w:r>
      <w:r>
        <w:rPr>
          <w:rFonts w:hint="eastAsia" w:ascii="仿宋_GB2312" w:hAnsi="Helvetica" w:eastAsia="仿宋_GB2312" w:cs="Helvetica"/>
          <w:kern w:val="0"/>
          <w:sz w:val="32"/>
          <w:szCs w:val="32"/>
        </w:rPr>
        <w:t>全区房地产开发企业法人或总经理（每家企业报名人数</w:t>
      </w:r>
      <w:r>
        <w:rPr>
          <w:rFonts w:ascii="仿宋_GB2312" w:hAnsi="Helvetica" w:eastAsia="仿宋_GB2312" w:cs="Helvetica"/>
          <w:kern w:val="0"/>
          <w:sz w:val="32"/>
          <w:szCs w:val="32"/>
        </w:rPr>
        <w:t>1</w:t>
      </w:r>
      <w:r>
        <w:rPr>
          <w:rFonts w:hint="eastAsia" w:ascii="仿宋_GB2312" w:hAnsi="Helvetica" w:eastAsia="仿宋_GB2312" w:cs="Helvetica"/>
          <w:kern w:val="0"/>
          <w:sz w:val="32"/>
          <w:szCs w:val="32"/>
        </w:rPr>
        <w:t>-2人）。</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hint="eastAsia" w:ascii="黑体" w:hAnsi="黑体" w:eastAsia="黑体" w:cs="Helvetica"/>
          <w:kern w:val="0"/>
          <w:sz w:val="32"/>
          <w:szCs w:val="32"/>
        </w:rPr>
      </w:pPr>
      <w:r>
        <w:rPr>
          <w:rFonts w:hint="eastAsia" w:ascii="黑体" w:hAnsi="黑体" w:eastAsia="黑体" w:cs="Helvetica"/>
          <w:kern w:val="0"/>
          <w:sz w:val="32"/>
          <w:szCs w:val="32"/>
          <w:lang w:eastAsia="zh-CN"/>
        </w:rPr>
        <w:t>四、</w:t>
      </w:r>
      <w:r>
        <w:rPr>
          <w:rFonts w:hint="eastAsia" w:ascii="黑体" w:hAnsi="黑体" w:eastAsia="黑体" w:cs="Helvetica"/>
          <w:kern w:val="0"/>
          <w:sz w:val="32"/>
          <w:szCs w:val="32"/>
        </w:rPr>
        <w:t>支持媒体</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lang w:eastAsia="zh-CN"/>
        </w:rPr>
        <w:t>（一）</w:t>
      </w:r>
      <w:r>
        <w:rPr>
          <w:rFonts w:hint="eastAsia" w:ascii="仿宋_GB2312" w:hAnsi="Helvetica" w:eastAsia="仿宋_GB2312" w:cs="Helvetica"/>
          <w:kern w:val="0"/>
          <w:sz w:val="32"/>
          <w:szCs w:val="32"/>
        </w:rPr>
        <w:t>报刊：《中国城市报》《中国房地产报》《内蒙古日报》《内蒙古晨报》《内蒙古商报》《北方新报》《中国经济时报》《内蒙古手机报》等4</w:t>
      </w:r>
      <w:r>
        <w:rPr>
          <w:rFonts w:ascii="仿宋_GB2312" w:hAnsi="Helvetica" w:eastAsia="仿宋_GB2312" w:cs="Helvetica"/>
          <w:kern w:val="0"/>
          <w:sz w:val="32"/>
          <w:szCs w:val="32"/>
        </w:rPr>
        <w:t>0</w:t>
      </w:r>
      <w:r>
        <w:rPr>
          <w:rFonts w:hint="eastAsia" w:ascii="仿宋_GB2312" w:hAnsi="Helvetica" w:eastAsia="仿宋_GB2312" w:cs="Helvetica"/>
          <w:kern w:val="0"/>
          <w:sz w:val="32"/>
          <w:szCs w:val="32"/>
        </w:rPr>
        <w:t>多家；</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lang w:eastAsia="zh-CN"/>
        </w:rPr>
        <w:t>（二）</w:t>
      </w:r>
      <w:r>
        <w:rPr>
          <w:rFonts w:hint="eastAsia" w:ascii="仿宋_GB2312" w:hAnsi="Helvetica" w:eastAsia="仿宋_GB2312" w:cs="Helvetica"/>
          <w:kern w:val="0"/>
          <w:sz w:val="32"/>
          <w:szCs w:val="32"/>
        </w:rPr>
        <w:t>网站：新华网、人民网、中国新闻社、中国观网、央视网、内蒙古融媒网、新浪内蒙古、腾讯内蒙古、网易内蒙古、优酷看内蒙等；</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lang w:eastAsia="zh-CN"/>
        </w:rPr>
        <w:t>（三）</w:t>
      </w:r>
      <w:r>
        <w:rPr>
          <w:rFonts w:hint="eastAsia" w:ascii="仿宋_GB2312" w:hAnsi="Helvetica" w:eastAsia="仿宋_GB2312" w:cs="Helvetica"/>
          <w:kern w:val="0"/>
          <w:sz w:val="32"/>
          <w:szCs w:val="32"/>
        </w:rPr>
        <w:t>官方微信公众号：内蒙古自治区房地产业协会。</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黑体" w:hAnsi="黑体" w:eastAsia="黑体" w:cs="宋体"/>
          <w:kern w:val="0"/>
          <w:sz w:val="32"/>
          <w:szCs w:val="32"/>
        </w:rPr>
      </w:pPr>
      <w:r>
        <w:rPr>
          <w:rFonts w:hint="eastAsia" w:ascii="黑体" w:hAnsi="黑体" w:eastAsia="黑体" w:cs="Helvetica"/>
          <w:kern w:val="0"/>
          <w:sz w:val="32"/>
          <w:szCs w:val="32"/>
          <w:lang w:eastAsia="zh-CN"/>
        </w:rPr>
        <w:t>五、</w:t>
      </w:r>
      <w:r>
        <w:rPr>
          <w:rFonts w:hint="eastAsia" w:ascii="黑体" w:hAnsi="黑体" w:eastAsia="黑体" w:cs="Helvetica"/>
          <w:kern w:val="0"/>
          <w:sz w:val="32"/>
          <w:szCs w:val="32"/>
        </w:rPr>
        <w:t>活动议程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0" w:firstLineChars="0"/>
        <w:jc w:val="left"/>
        <w:textAlignment w:val="auto"/>
        <w:outlineLvl w:val="9"/>
        <w:rPr>
          <w:rFonts w:hint="eastAsia" w:ascii="仿宋_GB2312" w:hAnsi="仿宋_GB2312" w:eastAsia="仿宋_GB2312" w:cs="仿宋_GB2312"/>
          <w:b/>
          <w:bCs/>
          <w:kern w:val="0"/>
          <w:sz w:val="32"/>
          <w:szCs w:val="32"/>
        </w:rPr>
      </w:pPr>
      <w:r>
        <w:rPr>
          <w:rFonts w:hint="eastAsia" w:ascii="楷体_GB2312" w:hAnsi="Helvetica" w:eastAsia="楷体_GB2312" w:cs="Helvetica"/>
          <w:b/>
          <w:bCs/>
          <w:kern w:val="0"/>
          <w:sz w:val="32"/>
          <w:szCs w:val="32"/>
        </w:rPr>
        <w:t xml:space="preserve"> </w:t>
      </w:r>
      <w:r>
        <w:rPr>
          <w:rFonts w:ascii="楷体_GB2312" w:hAnsi="Helvetica" w:eastAsia="楷体_GB2312" w:cs="Helvetica"/>
          <w:b/>
          <w:bCs/>
          <w:kern w:val="0"/>
          <w:sz w:val="32"/>
          <w:szCs w:val="32"/>
        </w:rPr>
        <w:t xml:space="preserve">   </w:t>
      </w:r>
      <w:r>
        <w:rPr>
          <w:rFonts w:hint="eastAsia" w:ascii="仿宋_GB2312" w:hAnsi="仿宋_GB2312" w:eastAsia="仿宋_GB2312" w:cs="仿宋_GB2312"/>
          <w:b/>
          <w:bCs/>
          <w:kern w:val="0"/>
          <w:sz w:val="32"/>
          <w:szCs w:val="32"/>
        </w:rPr>
        <w:t>（一）9月22日上午（8：00—12：00）</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3" w:firstLineChars="200"/>
        <w:jc w:val="left"/>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走进“广厦奖”标杆项目</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中海·河山大观</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兴泰·东河湾三期</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金地·</w:t>
      </w:r>
      <w:r>
        <w:rPr>
          <w:rFonts w:hint="eastAsia" w:ascii="仿宋" w:hAnsi="仿宋" w:eastAsia="仿宋" w:cs="仿宋"/>
          <w:kern w:val="0"/>
          <w:sz w:val="32"/>
          <w:szCs w:val="32"/>
          <w:lang w:eastAsia="zh-CN"/>
        </w:rPr>
        <w:t>峯</w:t>
      </w:r>
      <w:r>
        <w:rPr>
          <w:rFonts w:hint="eastAsia" w:ascii="仿宋_GB2312" w:hAnsi="仿宋_GB2312" w:eastAsia="仿宋_GB2312" w:cs="仿宋_GB2312"/>
          <w:kern w:val="0"/>
          <w:sz w:val="32"/>
          <w:szCs w:val="32"/>
        </w:rPr>
        <w:t>启未来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0" w:firstLineChars="0"/>
        <w:jc w:val="left"/>
        <w:textAlignment w:val="auto"/>
        <w:outlineLvl w:val="9"/>
        <w:rPr>
          <w:rFonts w:hint="eastAsia" w:ascii="仿宋_GB2312" w:hAnsi="仿宋_GB2312" w:eastAsia="仿宋_GB2312" w:cs="仿宋_GB2312"/>
          <w:b/>
          <w:bCs/>
          <w:kern w:val="0"/>
          <w:sz w:val="32"/>
          <w:szCs w:val="32"/>
        </w:rPr>
      </w:pPr>
      <w:r>
        <w:rPr>
          <w:rFonts w:hint="eastAsia" w:ascii="楷体_GB2312" w:hAnsi="Helvetica" w:eastAsia="楷体_GB2312" w:cs="Helvetica"/>
          <w:b/>
          <w:bCs/>
          <w:kern w:val="0"/>
          <w:sz w:val="32"/>
          <w:szCs w:val="32"/>
        </w:rPr>
        <w:t xml:space="preserve"> </w:t>
      </w:r>
      <w:r>
        <w:rPr>
          <w:rFonts w:ascii="楷体_GB2312" w:hAnsi="Helvetica" w:eastAsia="楷体_GB2312" w:cs="Helvetica"/>
          <w:b/>
          <w:bCs/>
          <w:kern w:val="0"/>
          <w:sz w:val="32"/>
          <w:szCs w:val="32"/>
        </w:rPr>
        <w:t xml:space="preserve">   </w:t>
      </w:r>
      <w:r>
        <w:rPr>
          <w:rFonts w:hint="eastAsia" w:ascii="仿宋_GB2312" w:hAnsi="仿宋_GB2312" w:eastAsia="仿宋_GB2312" w:cs="仿宋_GB2312"/>
          <w:b/>
          <w:bCs/>
          <w:kern w:val="0"/>
          <w:sz w:val="32"/>
          <w:szCs w:val="32"/>
        </w:rPr>
        <w:t>（二）9月22日下午（14：30—17：30）</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3" w:firstLineChars="200"/>
        <w:jc w:val="left"/>
        <w:textAlignment w:val="auto"/>
        <w:outlineLvl w:val="9"/>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交流会议程</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内蒙古自治区“广厦奖”工作回顾与展望</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560" w:firstLineChars="200"/>
        <w:jc w:val="left"/>
        <w:textAlignment w:val="auto"/>
        <w:outlineLvl w:val="9"/>
        <w:rPr>
          <w:rFonts w:ascii="仿宋_GB2312" w:eastAsia="仿宋_GB2312"/>
          <w:sz w:val="28"/>
          <w:szCs w:val="28"/>
        </w:rPr>
      </w:pPr>
      <w:r>
        <w:rPr>
          <w:rFonts w:hint="eastAsia" w:ascii="仿宋_GB2312" w:eastAsia="仿宋_GB2312"/>
          <w:sz w:val="28"/>
          <w:szCs w:val="28"/>
        </w:rPr>
        <w:t>主讲人：自治区房地产业协会会长 张庆辉</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2</w:t>
      </w:r>
      <w:r>
        <w:rPr>
          <w:rFonts w:ascii="仿宋_GB2312" w:hAnsi="宋体" w:eastAsia="仿宋_GB2312" w:cs="宋体"/>
          <w:kern w:val="0"/>
          <w:sz w:val="32"/>
          <w:szCs w:val="32"/>
        </w:rPr>
        <w:t>021</w:t>
      </w:r>
      <w:r>
        <w:rPr>
          <w:rFonts w:hint="eastAsia" w:ascii="仿宋_GB2312" w:hAnsi="宋体" w:eastAsia="仿宋_GB2312" w:cs="宋体"/>
          <w:kern w:val="0"/>
          <w:sz w:val="32"/>
          <w:szCs w:val="32"/>
          <w:lang w:val="en-US" w:eastAsia="zh-CN"/>
        </w:rPr>
        <w:t>-2022</w:t>
      </w:r>
      <w:r>
        <w:rPr>
          <w:rFonts w:hint="eastAsia" w:ascii="仿宋_GB2312" w:hAnsi="宋体" w:eastAsia="仿宋_GB2312" w:cs="宋体"/>
          <w:kern w:val="0"/>
          <w:sz w:val="32"/>
          <w:szCs w:val="32"/>
        </w:rPr>
        <w:t>年“广厦奖”获奖项目颁奖</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典型发言：“广厦奖”获奖企业经验分享</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eastAsia="仿宋_GB2312"/>
          <w:sz w:val="28"/>
          <w:szCs w:val="28"/>
        </w:rPr>
      </w:pPr>
      <w:r>
        <w:rPr>
          <w:rFonts w:hint="eastAsia" w:ascii="仿宋_GB2312" w:eastAsia="仿宋_GB2312"/>
          <w:sz w:val="32"/>
          <w:szCs w:val="32"/>
        </w:rPr>
        <w:t>（1）富源地产：如何打造盟市标杆房地产企业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560" w:firstLineChars="200"/>
        <w:jc w:val="left"/>
        <w:textAlignment w:val="auto"/>
        <w:outlineLvl w:val="9"/>
        <w:rPr>
          <w:rFonts w:ascii="仿宋_GB2312" w:eastAsia="仿宋_GB2312"/>
          <w:sz w:val="28"/>
          <w:szCs w:val="28"/>
        </w:rPr>
      </w:pPr>
      <w:r>
        <w:rPr>
          <w:rFonts w:hint="eastAsia" w:ascii="仿宋_GB2312" w:eastAsia="仿宋_GB2312"/>
          <w:sz w:val="28"/>
          <w:szCs w:val="28"/>
        </w:rPr>
        <w:t>主讲人</w:t>
      </w:r>
      <w:r>
        <w:rPr>
          <w:rFonts w:hint="eastAsia" w:ascii="仿宋" w:hAnsi="仿宋" w:eastAsia="仿宋" w:cs="仿宋"/>
          <w:sz w:val="28"/>
          <w:szCs w:val="28"/>
        </w:rPr>
        <w:t>：内蒙古富源房地产开发有限公司总经理 刘利</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eastAsia="仿宋_GB2312"/>
          <w:sz w:val="28"/>
          <w:szCs w:val="28"/>
        </w:rPr>
      </w:pPr>
      <w:r>
        <w:rPr>
          <w:rFonts w:hint="eastAsia" w:ascii="仿宋_GB2312" w:eastAsia="仿宋_GB2312"/>
          <w:sz w:val="32"/>
          <w:szCs w:val="32"/>
        </w:rPr>
        <w:t>（2）兴泰地产：精益求精、以质铸胜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560" w:firstLineChars="200"/>
        <w:jc w:val="left"/>
        <w:textAlignment w:val="auto"/>
        <w:outlineLvl w:val="9"/>
        <w:rPr>
          <w:rFonts w:ascii="仿宋_GB2312" w:eastAsia="仿宋_GB2312"/>
          <w:sz w:val="28"/>
          <w:szCs w:val="28"/>
        </w:rPr>
      </w:pPr>
      <w:r>
        <w:rPr>
          <w:rFonts w:hint="eastAsia" w:ascii="仿宋_GB2312" w:eastAsia="仿宋_GB2312"/>
          <w:sz w:val="28"/>
          <w:szCs w:val="28"/>
        </w:rPr>
        <w:t>主讲人：内蒙古兴泰房地产开发集团总经理 张昕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eastAsia="仿宋_GB2312"/>
          <w:sz w:val="28"/>
          <w:szCs w:val="28"/>
        </w:rPr>
      </w:pPr>
      <w:r>
        <w:rPr>
          <w:rFonts w:hint="eastAsia" w:ascii="仿宋_GB2312" w:eastAsia="仿宋_GB2312"/>
          <w:sz w:val="32"/>
          <w:szCs w:val="32"/>
        </w:rPr>
        <w:t>（3）中海地产：被动式住宅建造典范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560" w:firstLineChars="200"/>
        <w:jc w:val="left"/>
        <w:textAlignment w:val="auto"/>
        <w:outlineLvl w:val="9"/>
        <w:rPr>
          <w:rFonts w:ascii="仿宋_GB2312" w:eastAsia="仿宋_GB2312"/>
          <w:sz w:val="28"/>
          <w:szCs w:val="28"/>
        </w:rPr>
      </w:pPr>
      <w:r>
        <w:rPr>
          <w:rFonts w:hint="eastAsia" w:ascii="仿宋_GB2312" w:eastAsia="仿宋_GB2312"/>
          <w:sz w:val="28"/>
          <w:szCs w:val="28"/>
        </w:rPr>
        <w:t>主讲人：中海地产呼和浩特市</w:t>
      </w:r>
      <w:r>
        <w:rPr>
          <w:rFonts w:ascii="仿宋_GB2312" w:eastAsia="仿宋_GB2312"/>
          <w:sz w:val="28"/>
          <w:szCs w:val="28"/>
        </w:rPr>
        <w:t>公司</w:t>
      </w:r>
      <w:r>
        <w:rPr>
          <w:rFonts w:hint="eastAsia" w:ascii="仿宋_GB2312" w:eastAsia="仿宋_GB2312"/>
          <w:sz w:val="28"/>
          <w:szCs w:val="28"/>
        </w:rPr>
        <w:t>总经理 曲斌</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中国房地产业协会领导和“广厦奖”专家组专家讲话</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张鹤副厅长总结讲话</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黑体" w:hAnsi="黑体" w:eastAsia="黑体" w:cs="Helvetica"/>
          <w:kern w:val="0"/>
          <w:sz w:val="32"/>
          <w:szCs w:val="32"/>
        </w:rPr>
      </w:pPr>
      <w:r>
        <w:rPr>
          <w:rFonts w:hint="eastAsia" w:ascii="黑体" w:hAnsi="黑体" w:eastAsia="黑体" w:cs="Helvetica"/>
          <w:kern w:val="0"/>
          <w:sz w:val="32"/>
          <w:szCs w:val="32"/>
          <w:lang w:eastAsia="zh-CN"/>
        </w:rPr>
        <w:t>六、</w:t>
      </w:r>
      <w:r>
        <w:rPr>
          <w:rFonts w:hint="eastAsia" w:ascii="黑体" w:hAnsi="黑体" w:eastAsia="黑体" w:cs="Helvetica"/>
          <w:kern w:val="0"/>
          <w:sz w:val="32"/>
          <w:szCs w:val="32"/>
        </w:rPr>
        <w:t>其他事项</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Helvetica" w:eastAsia="仿宋_GB2312" w:cs="Helvetica"/>
          <w:kern w:val="0"/>
          <w:sz w:val="32"/>
          <w:szCs w:val="32"/>
          <w:lang w:eastAsia="zh-CN"/>
        </w:rPr>
        <w:t>（一）</w:t>
      </w:r>
      <w:r>
        <w:rPr>
          <w:rFonts w:hint="eastAsia" w:ascii="仿宋_GB2312" w:hAnsi="Helvetica" w:eastAsia="仿宋_GB2312" w:cs="Helvetica"/>
          <w:kern w:val="0"/>
          <w:sz w:val="32"/>
          <w:szCs w:val="32"/>
        </w:rPr>
        <w:t>与会人员于</w:t>
      </w:r>
      <w:r>
        <w:rPr>
          <w:rFonts w:ascii="仿宋_GB2312" w:hAnsi="Helvetica" w:eastAsia="仿宋_GB2312" w:cs="Helvetica"/>
          <w:kern w:val="0"/>
          <w:sz w:val="32"/>
          <w:szCs w:val="32"/>
        </w:rPr>
        <w:t>9</w:t>
      </w:r>
      <w:r>
        <w:rPr>
          <w:rFonts w:hint="eastAsia" w:ascii="仿宋_GB2312" w:hAnsi="Helvetica" w:eastAsia="仿宋_GB2312" w:cs="Helvetica"/>
          <w:kern w:val="0"/>
          <w:sz w:val="32"/>
          <w:szCs w:val="32"/>
        </w:rPr>
        <w:t>月</w:t>
      </w:r>
      <w:r>
        <w:rPr>
          <w:rFonts w:hint="eastAsia" w:ascii="仿宋_GB2312" w:hAnsi="Helvetica" w:eastAsia="仿宋_GB2312" w:cs="Helvetica"/>
          <w:kern w:val="0"/>
          <w:sz w:val="32"/>
          <w:szCs w:val="32"/>
          <w:lang w:val="en-US" w:eastAsia="zh-CN"/>
        </w:rPr>
        <w:t>15</w:t>
      </w:r>
      <w:r>
        <w:rPr>
          <w:rFonts w:hint="eastAsia" w:ascii="仿宋_GB2312" w:hAnsi="Helvetica" w:eastAsia="仿宋_GB2312" w:cs="Helvetica"/>
          <w:kern w:val="0"/>
          <w:sz w:val="32"/>
          <w:szCs w:val="32"/>
        </w:rPr>
        <w:t>日前，将参会回执发送至内蒙古自治区房协邮箱：</w:t>
      </w:r>
      <w:r>
        <w:fldChar w:fldCharType="begin"/>
      </w:r>
      <w:r>
        <w:instrText xml:space="preserve"> HYPERLINK "mailto:nmgfangxie@63.com" </w:instrText>
      </w:r>
      <w:r>
        <w:fldChar w:fldCharType="separate"/>
      </w:r>
      <w:r>
        <w:rPr>
          <w:rStyle w:val="8"/>
          <w:rFonts w:ascii="仿宋_GB2312" w:hAnsi="Helvetica" w:eastAsia="仿宋_GB2312" w:cs="Helvetica"/>
          <w:kern w:val="0"/>
          <w:sz w:val="32"/>
          <w:szCs w:val="32"/>
        </w:rPr>
        <w:t>nmgfangxie@63.com</w:t>
      </w:r>
      <w:r>
        <w:rPr>
          <w:rStyle w:val="8"/>
          <w:rFonts w:ascii="仿宋_GB2312" w:hAnsi="Helvetica" w:eastAsia="仿宋_GB2312" w:cs="Helvetica"/>
          <w:kern w:val="0"/>
          <w:sz w:val="32"/>
          <w:szCs w:val="32"/>
        </w:rPr>
        <w:fldChar w:fldCharType="end"/>
      </w:r>
      <w:r>
        <w:rPr>
          <w:rFonts w:hint="eastAsia" w:ascii="仿宋_GB2312" w:hAnsi="Helvetica" w:eastAsia="仿宋_GB2312" w:cs="Helvetica"/>
          <w:kern w:val="0"/>
          <w:sz w:val="32"/>
          <w:szCs w:val="32"/>
        </w:rPr>
        <w:t>；或者扫描下方二维码填写报名信息。</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outlineLvl w:val="9"/>
        <w:rPr>
          <w:rFonts w:ascii="仿宋_GB2312" w:hAnsi="宋体" w:eastAsia="仿宋_GB2312" w:cs="宋体"/>
          <w:kern w:val="0"/>
          <w:sz w:val="32"/>
          <w:szCs w:val="32"/>
        </w:rPr>
      </w:pPr>
      <w:r>
        <w:rPr>
          <w:rFonts w:ascii="仿宋_GB2312" w:hAnsi="宋体" w:eastAsia="仿宋_GB2312" w:cs="宋体"/>
          <w:kern w:val="0"/>
          <w:sz w:val="32"/>
          <w:szCs w:val="32"/>
        </w:rPr>
        <w:drawing>
          <wp:inline distT="0" distB="0" distL="0" distR="0">
            <wp:extent cx="1064895" cy="1041400"/>
            <wp:effectExtent l="0" t="0" r="19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64895" cy="1041400"/>
                    </a:xfrm>
                    <a:prstGeom prst="rect">
                      <a:avLst/>
                    </a:prstGeom>
                    <a:noFill/>
                    <a:ln>
                      <a:noFill/>
                    </a:ln>
                  </pic:spPr>
                </pic:pic>
              </a:graphicData>
            </a:graphic>
          </wp:inline>
        </w:drawing>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Helvetica" w:eastAsia="仿宋_GB2312" w:cs="Helvetica"/>
          <w:kern w:val="0"/>
          <w:sz w:val="32"/>
          <w:szCs w:val="32"/>
          <w:lang w:eastAsia="zh-CN"/>
        </w:rPr>
        <w:t>（二）</w:t>
      </w:r>
      <w:r>
        <w:rPr>
          <w:rFonts w:hint="eastAsia" w:ascii="仿宋_GB2312" w:hAnsi="Helvetica" w:eastAsia="仿宋_GB2312" w:cs="Helvetica"/>
          <w:kern w:val="0"/>
          <w:sz w:val="32"/>
          <w:szCs w:val="32"/>
        </w:rPr>
        <w:t>会议不收取费用，食宿自理，与会代表根据实际自行安排，需要在</w:t>
      </w:r>
      <w:r>
        <w:rPr>
          <w:rFonts w:hint="eastAsia" w:ascii="仿宋_GB2312" w:hAnsi="Helvetica" w:eastAsia="仿宋_GB2312" w:cs="Helvetica"/>
          <w:kern w:val="0"/>
          <w:sz w:val="32"/>
          <w:szCs w:val="32"/>
          <w:lang w:eastAsia="zh-CN"/>
        </w:rPr>
        <w:t>呼和浩特巨华嘉禧酒店</w:t>
      </w:r>
      <w:r>
        <w:rPr>
          <w:rFonts w:hint="eastAsia" w:ascii="仿宋_GB2312" w:hAnsi="Helvetica" w:eastAsia="仿宋_GB2312" w:cs="Helvetica"/>
          <w:kern w:val="0"/>
          <w:sz w:val="32"/>
          <w:szCs w:val="32"/>
        </w:rPr>
        <w:t>预定房间</w:t>
      </w:r>
      <w:r>
        <w:rPr>
          <w:rFonts w:hint="eastAsia" w:ascii="仿宋_GB2312" w:hAnsi="Helvetica" w:eastAsia="仿宋_GB2312" w:cs="Helvetica"/>
          <w:kern w:val="0"/>
          <w:sz w:val="32"/>
          <w:szCs w:val="32"/>
          <w:lang w:eastAsia="zh-CN"/>
        </w:rPr>
        <w:t>的</w:t>
      </w:r>
      <w:r>
        <w:rPr>
          <w:rFonts w:hint="eastAsia" w:ascii="仿宋_GB2312" w:hAnsi="Helvetica" w:eastAsia="仿宋_GB2312" w:cs="Helvetica"/>
          <w:kern w:val="0"/>
          <w:sz w:val="32"/>
          <w:szCs w:val="32"/>
        </w:rPr>
        <w:t>，请在回执表里勾选。</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Helvetica" w:eastAsia="仿宋_GB2312" w:cs="Helvetica"/>
          <w:kern w:val="0"/>
          <w:sz w:val="32"/>
          <w:szCs w:val="32"/>
          <w:lang w:eastAsia="zh-CN"/>
        </w:rPr>
        <w:t>（三）</w:t>
      </w:r>
      <w:r>
        <w:rPr>
          <w:rFonts w:hint="eastAsia" w:ascii="仿宋_GB2312" w:hAnsi="Helvetica" w:eastAsia="仿宋_GB2312" w:cs="Helvetica"/>
          <w:kern w:val="0"/>
          <w:sz w:val="32"/>
          <w:szCs w:val="32"/>
        </w:rPr>
        <w:t>防疫要求：参会人员应提供健康码、7天行程码，黄码、红码人员谢绝参会。根据呼和浩特现行防疫政策要求，所有参会人员，需持4</w:t>
      </w:r>
      <w:r>
        <w:rPr>
          <w:rFonts w:ascii="仿宋_GB2312" w:hAnsi="Helvetica" w:eastAsia="仿宋_GB2312" w:cs="Helvetica"/>
          <w:kern w:val="0"/>
          <w:sz w:val="32"/>
          <w:szCs w:val="32"/>
        </w:rPr>
        <w:t>8</w:t>
      </w:r>
      <w:r>
        <w:rPr>
          <w:rFonts w:hint="eastAsia" w:ascii="仿宋_GB2312" w:hAnsi="Helvetica" w:eastAsia="仿宋_GB2312" w:cs="Helvetica"/>
          <w:kern w:val="0"/>
          <w:sz w:val="32"/>
          <w:szCs w:val="32"/>
        </w:rPr>
        <w:t>小时内核酸检测阴性证明，实施3天2检（即落地进行第一次核酸检测，第2次核酸检测应在入呼后2</w:t>
      </w:r>
      <w:r>
        <w:rPr>
          <w:rFonts w:ascii="仿宋_GB2312" w:hAnsi="Helvetica" w:eastAsia="仿宋_GB2312" w:cs="Helvetica"/>
          <w:kern w:val="0"/>
          <w:sz w:val="32"/>
          <w:szCs w:val="32"/>
        </w:rPr>
        <w:t>4-72</w:t>
      </w:r>
      <w:r>
        <w:rPr>
          <w:rFonts w:hint="eastAsia" w:ascii="仿宋_GB2312" w:hAnsi="Helvetica" w:eastAsia="仿宋_GB2312" w:cs="Helvetica"/>
          <w:kern w:val="0"/>
          <w:sz w:val="32"/>
          <w:szCs w:val="32"/>
        </w:rPr>
        <w:t>小时内完成），未按要求进行核算检测将在“青城码”弹窗提示，主动检测后弹窗自动取消。</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Chars="0" w:right="0" w:rightChars="0" w:firstLine="640" w:firstLineChars="200"/>
        <w:jc w:val="left"/>
        <w:textAlignment w:val="auto"/>
        <w:outlineLvl w:val="9"/>
        <w:rPr>
          <w:rFonts w:ascii="黑体" w:hAnsi="黑体" w:eastAsia="黑体" w:cs="Helvetica"/>
          <w:kern w:val="0"/>
          <w:sz w:val="32"/>
          <w:szCs w:val="32"/>
        </w:rPr>
      </w:pPr>
      <w:r>
        <w:rPr>
          <w:rFonts w:hint="eastAsia" w:ascii="黑体" w:hAnsi="黑体" w:eastAsia="黑体" w:cs="Helvetica"/>
          <w:kern w:val="0"/>
          <w:sz w:val="32"/>
          <w:szCs w:val="32"/>
          <w:lang w:eastAsia="zh-CN"/>
        </w:rPr>
        <w:t>七、</w:t>
      </w:r>
      <w:r>
        <w:rPr>
          <w:rFonts w:hint="eastAsia" w:ascii="黑体" w:hAnsi="黑体" w:eastAsia="黑体" w:cs="Helvetica"/>
          <w:kern w:val="0"/>
          <w:sz w:val="32"/>
          <w:szCs w:val="32"/>
        </w:rPr>
        <w:t>联系方式</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3" w:firstLineChars="200"/>
        <w:jc w:val="left"/>
        <w:textAlignment w:val="auto"/>
        <w:outlineLvl w:val="9"/>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内蒙古自治区房地产业协会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联系人：许国柱 </w:t>
      </w:r>
      <w:r>
        <w:rPr>
          <w:rFonts w:ascii="仿宋_GB2312" w:hAnsi="宋体" w:eastAsia="仿宋_GB2312" w:cs="宋体"/>
          <w:kern w:val="0"/>
          <w:sz w:val="32"/>
          <w:szCs w:val="32"/>
        </w:rPr>
        <w:t xml:space="preserve">18748149332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张义博 </w:t>
      </w:r>
      <w:r>
        <w:rPr>
          <w:rFonts w:ascii="仿宋_GB2312" w:hAnsi="宋体" w:eastAsia="仿宋_GB2312" w:cs="宋体"/>
          <w:kern w:val="0"/>
          <w:sz w:val="32"/>
          <w:szCs w:val="32"/>
        </w:rPr>
        <w:t>15049104113</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邮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箱：</w:t>
      </w:r>
      <w:r>
        <w:fldChar w:fldCharType="begin"/>
      </w:r>
      <w:r>
        <w:instrText xml:space="preserve"> HYPERLINK "mailto:nmgfangxie@163.com" </w:instrText>
      </w:r>
      <w:r>
        <w:fldChar w:fldCharType="separate"/>
      </w:r>
      <w:r>
        <w:rPr>
          <w:rStyle w:val="8"/>
          <w:rFonts w:hint="eastAsia" w:ascii="仿宋_GB2312" w:hAnsi="宋体" w:eastAsia="仿宋_GB2312" w:cs="宋体"/>
          <w:kern w:val="0"/>
          <w:sz w:val="32"/>
          <w:szCs w:val="32"/>
        </w:rPr>
        <w:t>nmgfangxie</w:t>
      </w:r>
      <w:r>
        <w:rPr>
          <w:rStyle w:val="8"/>
          <w:rFonts w:ascii="仿宋_GB2312" w:hAnsi="宋体" w:eastAsia="仿宋_GB2312" w:cs="宋体"/>
          <w:kern w:val="0"/>
          <w:sz w:val="32"/>
          <w:szCs w:val="32"/>
        </w:rPr>
        <w:t>@163.</w:t>
      </w:r>
      <w:r>
        <w:rPr>
          <w:rStyle w:val="8"/>
          <w:rFonts w:hint="eastAsia" w:ascii="仿宋_GB2312" w:hAnsi="宋体" w:eastAsia="仿宋_GB2312" w:cs="宋体"/>
          <w:kern w:val="0"/>
          <w:sz w:val="32"/>
          <w:szCs w:val="32"/>
        </w:rPr>
        <w:t>com</w:t>
      </w:r>
      <w:r>
        <w:rPr>
          <w:rStyle w:val="8"/>
          <w:rFonts w:hint="eastAsia" w:ascii="仿宋_GB2312" w:hAnsi="宋体" w:eastAsia="仿宋_GB2312" w:cs="宋体"/>
          <w:kern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3" w:firstLineChars="200"/>
        <w:jc w:val="left"/>
        <w:textAlignment w:val="auto"/>
        <w:outlineLvl w:val="9"/>
        <w:rPr>
          <w:rFonts w:ascii="仿宋_GB2312" w:hAnsi="Helvetica" w:eastAsia="仿宋_GB2312" w:cs="Helvetica"/>
          <w:b/>
          <w:bCs/>
          <w:kern w:val="0"/>
          <w:sz w:val="32"/>
          <w:szCs w:val="32"/>
        </w:rPr>
      </w:pPr>
      <w:r>
        <w:rPr>
          <w:rFonts w:hint="eastAsia" w:ascii="仿宋_GB2312" w:hAnsi="Helvetica" w:eastAsia="仿宋_GB2312" w:cs="Helvetica"/>
          <w:b/>
          <w:bCs/>
          <w:kern w:val="0"/>
          <w:sz w:val="32"/>
          <w:szCs w:val="32"/>
        </w:rPr>
        <w:t>自治区住房和城乡建设绿色研究发展中心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联系人：王婷 </w:t>
      </w:r>
      <w:r>
        <w:rPr>
          <w:rFonts w:ascii="仿宋_GB2312" w:hAnsi="宋体" w:eastAsia="仿宋_GB2312" w:cs="宋体"/>
          <w:kern w:val="0"/>
          <w:sz w:val="32"/>
          <w:szCs w:val="32"/>
        </w:rPr>
        <w:t>15024953775</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邮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箱：</w:t>
      </w:r>
      <w:r>
        <w:rPr>
          <w:rFonts w:ascii="仿宋_GB2312" w:hAnsi="宋体" w:eastAsia="仿宋_GB2312" w:cs="宋体"/>
          <w:kern w:val="0"/>
          <w:sz w:val="32"/>
          <w:szCs w:val="32"/>
        </w:rPr>
        <w:t>19270853@qq.com</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hint="eastAsia" w:ascii="黑体" w:hAnsi="黑体" w:eastAsia="黑体" w:cs="宋体"/>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left"/>
        <w:textAlignment w:val="auto"/>
        <w:outlineLvl w:val="9"/>
        <w:rPr>
          <w:rFonts w:ascii="仿宋_GB2312" w:hAnsi="宋体" w:eastAsia="仿宋_GB2312" w:cs="宋体"/>
          <w:kern w:val="0"/>
          <w:sz w:val="32"/>
          <w:szCs w:val="32"/>
        </w:rPr>
      </w:pPr>
      <w:r>
        <w:rPr>
          <w:rFonts w:hint="eastAsia" w:ascii="黑体" w:hAnsi="黑体" w:eastAsia="黑体" w:cs="宋体"/>
          <w:kern w:val="0"/>
          <w:sz w:val="32"/>
          <w:szCs w:val="32"/>
        </w:rPr>
        <w:t>附件：</w:t>
      </w:r>
      <w:r>
        <w:rPr>
          <w:rFonts w:hint="eastAsia" w:ascii="仿宋_GB2312" w:hAnsi="宋体" w:eastAsia="仿宋_GB2312" w:cs="宋体"/>
          <w:kern w:val="0"/>
          <w:sz w:val="32"/>
          <w:szCs w:val="32"/>
        </w:rPr>
        <w:t>1</w:t>
      </w:r>
      <w:r>
        <w:rPr>
          <w:rFonts w:ascii="仿宋_GB2312" w:hAnsi="宋体" w:eastAsia="仿宋_GB2312" w:cs="宋体"/>
          <w:kern w:val="0"/>
          <w:sz w:val="32"/>
          <w:szCs w:val="32"/>
        </w:rPr>
        <w:t>.</w:t>
      </w:r>
      <w:r>
        <w:rPr>
          <w:rFonts w:hint="eastAsia" w:ascii="仿宋_GB2312" w:hAnsi="宋体" w:eastAsia="仿宋_GB2312" w:cs="宋体"/>
          <w:kern w:val="0"/>
          <w:sz w:val="32"/>
          <w:szCs w:val="32"/>
        </w:rPr>
        <w:t>参会回执</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1920" w:right="0" w:hanging="1920" w:hangingChars="60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ascii="仿宋_GB2312" w:hAnsi="宋体" w:eastAsia="仿宋_GB2312" w:cs="宋体"/>
          <w:kern w:val="0"/>
          <w:sz w:val="32"/>
          <w:szCs w:val="32"/>
        </w:rPr>
        <w:t>2.</w:t>
      </w:r>
      <w:r>
        <w:rPr>
          <w:rFonts w:hint="eastAsia" w:ascii="仿宋_GB2312" w:hAnsi="宋体" w:eastAsia="仿宋_GB2312" w:cs="宋体"/>
          <w:kern w:val="0"/>
          <w:sz w:val="32"/>
          <w:szCs w:val="32"/>
        </w:rPr>
        <w:t>（</w:t>
      </w:r>
      <w:r>
        <w:rPr>
          <w:rFonts w:ascii="仿宋_GB2312" w:hAnsi="宋体" w:eastAsia="仿宋_GB2312" w:cs="宋体"/>
          <w:kern w:val="0"/>
          <w:sz w:val="32"/>
          <w:szCs w:val="32"/>
        </w:rPr>
        <w:t>2021-2022</w:t>
      </w:r>
      <w:r>
        <w:rPr>
          <w:rFonts w:hint="eastAsia" w:ascii="仿宋_GB2312" w:hAnsi="宋体" w:eastAsia="仿宋_GB2312" w:cs="宋体"/>
          <w:kern w:val="0"/>
          <w:sz w:val="32"/>
          <w:szCs w:val="32"/>
        </w:rPr>
        <w:t>年度）内蒙古“广厦奖”获奖项目名单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0" w:firstLineChars="0"/>
        <w:jc w:val="right"/>
        <w:textAlignment w:val="auto"/>
        <w:outlineLvl w:val="9"/>
        <w:rPr>
          <w:rFonts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0" w:firstLineChars="0"/>
        <w:jc w:val="right"/>
        <w:textAlignment w:val="auto"/>
        <w:outlineLvl w:val="9"/>
        <w:rPr>
          <w:rFonts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0" w:firstLineChars="0"/>
        <w:jc w:val="right"/>
        <w:textAlignment w:val="auto"/>
        <w:outlineLvl w:val="9"/>
        <w:rPr>
          <w:rFonts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0" w:firstLineChars="0"/>
        <w:jc w:val="both"/>
        <w:textAlignment w:val="auto"/>
        <w:outlineLvl w:val="9"/>
        <w:rPr>
          <w:rFonts w:hint="eastAsia" w:ascii="仿宋_GB2312" w:hAnsi="Helvetica" w:eastAsia="仿宋_GB2312" w:cs="Helvetica"/>
          <w:kern w:val="0"/>
          <w:sz w:val="32"/>
          <w:szCs w:val="32"/>
        </w:rPr>
      </w:pPr>
      <w:r>
        <w:rPr>
          <w:rFonts w:hint="eastAsia" w:ascii="仿宋_GB2312" w:hAnsi="宋体" w:eastAsia="仿宋_GB2312" w:cs="宋体"/>
          <w:kern w:val="0"/>
          <w:sz w:val="32"/>
          <w:szCs w:val="32"/>
        </w:rPr>
        <w:t>内蒙古自治区房地产业协会</w:t>
      </w:r>
      <w:r>
        <w:rPr>
          <w:rFonts w:hint="eastAsia" w:ascii="仿宋_GB2312" w:hAnsi="宋体" w:eastAsia="仿宋_GB2312" w:cs="宋体"/>
          <w:kern w:val="0"/>
          <w:sz w:val="32"/>
          <w:szCs w:val="32"/>
          <w:lang w:val="en-US" w:eastAsia="zh-CN"/>
        </w:rPr>
        <w:t xml:space="preserve">     </w:t>
      </w:r>
      <w:r>
        <w:rPr>
          <w:rFonts w:hint="eastAsia" w:ascii="仿宋_GB2312" w:hAnsi="Helvetica" w:eastAsia="仿宋_GB2312" w:cs="Helvetica"/>
          <w:kern w:val="0"/>
          <w:sz w:val="32"/>
          <w:szCs w:val="32"/>
        </w:rPr>
        <w:t>内蒙古自治区住房和城乡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4800" w:firstLineChars="1500"/>
        <w:jc w:val="both"/>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rPr>
        <w:t>建设绿色研究发展中心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0" w:firstLineChars="0"/>
        <w:jc w:val="center"/>
        <w:textAlignment w:val="auto"/>
        <w:outlineLvl w:val="9"/>
        <w:rPr>
          <w:rFonts w:ascii="仿宋_GB2312" w:hAnsi="Helvetica" w:eastAsia="仿宋_GB2312" w:cs="Helvetica"/>
          <w:kern w:val="0"/>
          <w:sz w:val="32"/>
          <w:szCs w:val="32"/>
        </w:rPr>
      </w:pPr>
      <w:r>
        <w:rPr>
          <w:rFonts w:hint="eastAsia" w:ascii="仿宋_GB2312" w:hAnsi="Helvetica" w:eastAsia="仿宋_GB2312" w:cs="Helvetica"/>
          <w:kern w:val="0"/>
          <w:sz w:val="32"/>
          <w:szCs w:val="32"/>
          <w:lang w:val="en-US" w:eastAsia="zh-CN"/>
        </w:rPr>
        <w:t xml:space="preserve">                          </w:t>
      </w:r>
      <w:r>
        <w:rPr>
          <w:rFonts w:hint="eastAsia" w:ascii="仿宋_GB2312" w:hAnsi="Helvetica" w:eastAsia="仿宋_GB2312" w:cs="Helvetica"/>
          <w:kern w:val="0"/>
          <w:sz w:val="32"/>
          <w:szCs w:val="32"/>
        </w:rPr>
        <w:t>2022年8月23日</w:t>
      </w:r>
    </w:p>
    <w:p>
      <w:pPr>
        <w:widowControl/>
        <w:spacing w:before="100" w:beforeAutospacing="1" w:after="100" w:afterAutospacing="1" w:line="420" w:lineRule="atLeast"/>
        <w:jc w:val="left"/>
        <w:rPr>
          <w:rFonts w:ascii="仿宋_GB2312" w:hAnsi="Helvetica" w:eastAsia="仿宋_GB2312" w:cs="Helvetica"/>
          <w:kern w:val="0"/>
          <w:sz w:val="32"/>
          <w:szCs w:val="32"/>
        </w:rPr>
      </w:pPr>
    </w:p>
    <w:bookmarkEnd w:id="0"/>
    <w:p>
      <w:pPr>
        <w:widowControl/>
        <w:spacing w:before="100" w:beforeAutospacing="1" w:after="100" w:afterAutospacing="1" w:line="420" w:lineRule="atLeast"/>
        <w:jc w:val="left"/>
        <w:rPr>
          <w:rFonts w:ascii="仿宋_GB2312" w:hAnsi="Helvetica" w:eastAsia="仿宋_GB2312" w:cs="Helvetica"/>
          <w:kern w:val="0"/>
          <w:sz w:val="32"/>
          <w:szCs w:val="32"/>
        </w:rPr>
      </w:pPr>
    </w:p>
    <w:p>
      <w:pPr>
        <w:widowControl/>
        <w:spacing w:before="100" w:beforeAutospacing="1" w:after="100" w:afterAutospacing="1" w:line="420" w:lineRule="atLeast"/>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参会回执</w:t>
      </w:r>
    </w:p>
    <w:tbl>
      <w:tblPr>
        <w:tblStyle w:val="10"/>
        <w:tblW w:w="975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1617"/>
        <w:gridCol w:w="1222"/>
        <w:gridCol w:w="1928"/>
        <w:gridCol w:w="1125"/>
        <w:gridCol w:w="2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856" w:type="dxa"/>
            <w:tcBorders>
              <w:tl2br w:val="nil"/>
              <w:tr2bl w:val="nil"/>
            </w:tcBorders>
            <w:vAlign w:val="center"/>
          </w:tcPr>
          <w:p>
            <w:pPr>
              <w:jc w:val="cente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单位名称</w:t>
            </w:r>
          </w:p>
        </w:tc>
        <w:tc>
          <w:tcPr>
            <w:tcW w:w="7898" w:type="dxa"/>
            <w:gridSpan w:val="5"/>
            <w:tcBorders>
              <w:tl2br w:val="nil"/>
              <w:tr2bl w:val="nil"/>
            </w:tcBorders>
            <w:vAlign w:val="center"/>
          </w:tcPr>
          <w:p>
            <w:pPr>
              <w:jc w:val="center"/>
              <w:rPr>
                <w:rFonts w:ascii="仿宋_GB2312" w:hAnsi="Calibri" w:eastAsia="仿宋_GB2312" w:cs="Times New Roman"/>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856" w:type="dxa"/>
            <w:tcBorders>
              <w:tl2br w:val="nil"/>
              <w:tr2bl w:val="nil"/>
            </w:tcBorders>
            <w:vAlign w:val="center"/>
          </w:tcPr>
          <w:p>
            <w:pPr>
              <w:jc w:val="cente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联系人姓名</w:t>
            </w:r>
          </w:p>
        </w:tc>
        <w:tc>
          <w:tcPr>
            <w:tcW w:w="1617" w:type="dxa"/>
            <w:tcBorders>
              <w:tl2br w:val="nil"/>
              <w:tr2bl w:val="nil"/>
            </w:tcBorders>
            <w:vAlign w:val="center"/>
          </w:tcPr>
          <w:p>
            <w:pPr>
              <w:jc w:val="center"/>
              <w:rPr>
                <w:rFonts w:ascii="仿宋_GB2312" w:hAnsi="Calibri" w:eastAsia="仿宋_GB2312" w:cs="Times New Roman"/>
                <w:kern w:val="0"/>
                <w:sz w:val="32"/>
                <w:szCs w:val="32"/>
              </w:rPr>
            </w:pPr>
          </w:p>
        </w:tc>
        <w:tc>
          <w:tcPr>
            <w:tcW w:w="1222" w:type="dxa"/>
            <w:tcBorders>
              <w:tl2br w:val="nil"/>
              <w:tr2bl w:val="nil"/>
            </w:tcBorders>
            <w:vAlign w:val="center"/>
          </w:tcPr>
          <w:p>
            <w:pPr>
              <w:jc w:val="cente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电话</w:t>
            </w:r>
          </w:p>
        </w:tc>
        <w:tc>
          <w:tcPr>
            <w:tcW w:w="1928" w:type="dxa"/>
            <w:tcBorders>
              <w:tl2br w:val="nil"/>
              <w:tr2bl w:val="nil"/>
            </w:tcBorders>
            <w:vAlign w:val="center"/>
          </w:tcPr>
          <w:p>
            <w:pPr>
              <w:jc w:val="center"/>
              <w:rPr>
                <w:rFonts w:ascii="仿宋_GB2312" w:hAnsi="Calibri" w:eastAsia="仿宋_GB2312" w:cs="Times New Roman"/>
                <w:kern w:val="0"/>
                <w:sz w:val="32"/>
                <w:szCs w:val="32"/>
              </w:rPr>
            </w:pPr>
          </w:p>
        </w:tc>
        <w:tc>
          <w:tcPr>
            <w:tcW w:w="1125" w:type="dxa"/>
            <w:tcBorders>
              <w:tl2br w:val="nil"/>
              <w:tr2bl w:val="nil"/>
            </w:tcBorders>
            <w:vAlign w:val="center"/>
          </w:tcPr>
          <w:p>
            <w:pPr>
              <w:jc w:val="cente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邮箱</w:t>
            </w:r>
          </w:p>
        </w:tc>
        <w:tc>
          <w:tcPr>
            <w:tcW w:w="2006" w:type="dxa"/>
            <w:tcBorders>
              <w:tl2br w:val="nil"/>
              <w:tr2bl w:val="nil"/>
            </w:tcBorders>
            <w:vAlign w:val="center"/>
          </w:tcPr>
          <w:p>
            <w:pPr>
              <w:jc w:val="center"/>
              <w:rPr>
                <w:rFonts w:ascii="仿宋_GB2312" w:hAnsi="Calibri" w:eastAsia="仿宋_GB2312" w:cs="Times New Roman"/>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9754" w:type="dxa"/>
            <w:gridSpan w:val="6"/>
            <w:tcBorders>
              <w:tl2br w:val="nil"/>
              <w:tr2bl w:val="nil"/>
            </w:tcBorders>
            <w:vAlign w:val="center"/>
          </w:tcPr>
          <w:p>
            <w:pPr>
              <w:jc w:val="cente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参会人员信息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1856" w:type="dxa"/>
            <w:tcBorders>
              <w:tl2br w:val="nil"/>
              <w:tr2bl w:val="nil"/>
            </w:tcBorders>
            <w:vAlign w:val="center"/>
          </w:tcPr>
          <w:p>
            <w:pPr>
              <w:jc w:val="center"/>
              <w:rPr>
                <w:rFonts w:ascii="仿宋_GB2312" w:hAnsi="Calibri" w:eastAsia="仿宋_GB2312" w:cs="Times New Roman"/>
                <w:kern w:val="0"/>
                <w:sz w:val="32"/>
                <w:szCs w:val="32"/>
              </w:rPr>
            </w:pPr>
          </w:p>
        </w:tc>
        <w:tc>
          <w:tcPr>
            <w:tcW w:w="1617" w:type="dxa"/>
            <w:tcBorders>
              <w:tl2br w:val="nil"/>
              <w:tr2bl w:val="nil"/>
            </w:tcBorders>
            <w:vAlign w:val="center"/>
          </w:tcPr>
          <w:p>
            <w:pPr>
              <w:jc w:val="cente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姓名</w:t>
            </w:r>
          </w:p>
        </w:tc>
        <w:tc>
          <w:tcPr>
            <w:tcW w:w="1222" w:type="dxa"/>
            <w:tcBorders>
              <w:tl2br w:val="nil"/>
              <w:tr2bl w:val="nil"/>
            </w:tcBorders>
            <w:vAlign w:val="center"/>
          </w:tcPr>
          <w:p>
            <w:pPr>
              <w:jc w:val="cente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职务</w:t>
            </w:r>
          </w:p>
        </w:tc>
        <w:tc>
          <w:tcPr>
            <w:tcW w:w="1928" w:type="dxa"/>
            <w:tcBorders>
              <w:tl2br w:val="nil"/>
              <w:tr2bl w:val="nil"/>
            </w:tcBorders>
            <w:vAlign w:val="center"/>
          </w:tcPr>
          <w:p>
            <w:pPr>
              <w:jc w:val="cente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电话</w:t>
            </w:r>
          </w:p>
        </w:tc>
        <w:tc>
          <w:tcPr>
            <w:tcW w:w="3131" w:type="dxa"/>
            <w:gridSpan w:val="2"/>
            <w:tcBorders>
              <w:tl2br w:val="nil"/>
              <w:tr2bl w:val="nil"/>
            </w:tcBorders>
            <w:vAlign w:val="center"/>
          </w:tcPr>
          <w:p>
            <w:pPr>
              <w:jc w:val="cente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住宿要求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1856" w:type="dxa"/>
            <w:tcBorders>
              <w:tl2br w:val="nil"/>
              <w:tr2bl w:val="nil"/>
            </w:tcBorders>
            <w:vAlign w:val="center"/>
          </w:tcPr>
          <w:p>
            <w:pPr>
              <w:jc w:val="cente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1</w:t>
            </w:r>
          </w:p>
        </w:tc>
        <w:tc>
          <w:tcPr>
            <w:tcW w:w="1617" w:type="dxa"/>
            <w:tcBorders>
              <w:tl2br w:val="nil"/>
              <w:tr2bl w:val="nil"/>
            </w:tcBorders>
            <w:vAlign w:val="center"/>
          </w:tcPr>
          <w:p>
            <w:pPr>
              <w:jc w:val="center"/>
              <w:rPr>
                <w:rFonts w:ascii="仿宋_GB2312" w:hAnsi="Calibri" w:eastAsia="仿宋_GB2312" w:cs="Times New Roman"/>
                <w:kern w:val="0"/>
                <w:sz w:val="32"/>
                <w:szCs w:val="32"/>
              </w:rPr>
            </w:pPr>
          </w:p>
        </w:tc>
        <w:tc>
          <w:tcPr>
            <w:tcW w:w="1222" w:type="dxa"/>
            <w:tcBorders>
              <w:tl2br w:val="nil"/>
              <w:tr2bl w:val="nil"/>
            </w:tcBorders>
            <w:vAlign w:val="center"/>
          </w:tcPr>
          <w:p>
            <w:pPr>
              <w:jc w:val="center"/>
              <w:rPr>
                <w:rFonts w:ascii="仿宋_GB2312" w:hAnsi="Calibri" w:eastAsia="仿宋_GB2312" w:cs="Times New Roman"/>
                <w:kern w:val="0"/>
                <w:sz w:val="32"/>
                <w:szCs w:val="32"/>
              </w:rPr>
            </w:pPr>
          </w:p>
        </w:tc>
        <w:tc>
          <w:tcPr>
            <w:tcW w:w="1928" w:type="dxa"/>
            <w:tcBorders>
              <w:tl2br w:val="nil"/>
              <w:tr2bl w:val="nil"/>
            </w:tcBorders>
            <w:vAlign w:val="center"/>
          </w:tcPr>
          <w:p>
            <w:pPr>
              <w:jc w:val="center"/>
              <w:rPr>
                <w:rFonts w:ascii="仿宋_GB2312" w:hAnsi="Calibri" w:eastAsia="仿宋_GB2312" w:cs="Times New Roman"/>
                <w:kern w:val="0"/>
                <w:sz w:val="32"/>
                <w:szCs w:val="32"/>
              </w:rPr>
            </w:pPr>
          </w:p>
        </w:tc>
        <w:tc>
          <w:tcPr>
            <w:tcW w:w="3131" w:type="dxa"/>
            <w:gridSpan w:val="2"/>
            <w:tcBorders>
              <w:tl2br w:val="nil"/>
              <w:tr2bl w:val="nil"/>
            </w:tcBorders>
            <w:vAlign w:val="center"/>
          </w:tcPr>
          <w:p>
            <w:pPr>
              <w:jc w:val="center"/>
              <w:rPr>
                <w:rFonts w:ascii="仿宋_GB2312" w:hAnsi="宋体" w:eastAsia="仿宋_GB2312" w:cs="宋体"/>
                <w:kern w:val="0"/>
                <w:sz w:val="32"/>
                <w:szCs w:val="32"/>
              </w:rPr>
            </w:pPr>
            <w:r>
              <w:rPr>
                <w:rFonts w:hint="eastAsia" w:ascii="仿宋_GB2312" w:hAnsi="Calibri" w:eastAsia="仿宋_GB2312" w:cs="Times New Roman"/>
                <w:kern w:val="0"/>
                <w:sz w:val="32"/>
                <w:szCs w:val="32"/>
              </w:rPr>
              <w:t>单间</w:t>
            </w:r>
            <w:r>
              <w:rPr>
                <w:rFonts w:hint="eastAsia" w:ascii="仿宋_GB2312" w:hAnsi="宋体" w:eastAsia="仿宋_GB2312" w:cs="宋体"/>
                <w:kern w:val="0"/>
                <w:sz w:val="32"/>
                <w:szCs w:val="32"/>
              </w:rPr>
              <w:t xml:space="preserve">□ </w:t>
            </w:r>
            <w:r>
              <w:rPr>
                <w:rFonts w:hint="eastAsia" w:ascii="仿宋_GB2312" w:hAnsi="Calibri" w:eastAsia="仿宋_GB2312" w:cs="Times New Roman"/>
                <w:kern w:val="0"/>
                <w:sz w:val="32"/>
                <w:szCs w:val="32"/>
              </w:rPr>
              <w:t xml:space="preserve"> 标间</w:t>
            </w:r>
            <w:r>
              <w:rPr>
                <w:rFonts w:hint="eastAsia" w:ascii="仿宋_GB2312" w:hAnsi="宋体" w:eastAsia="仿宋_GB2312" w:cs="宋体"/>
                <w:kern w:val="0"/>
                <w:sz w:val="32"/>
                <w:szCs w:val="32"/>
              </w:rPr>
              <w:t xml:space="preserve">□ </w:t>
            </w:r>
          </w:p>
          <w:p>
            <w:pPr>
              <w:jc w:val="center"/>
              <w:rPr>
                <w:rFonts w:ascii="仿宋_GB2312" w:hAnsi="Calibri" w:eastAsia="仿宋_GB2312" w:cs="Times New Roman"/>
                <w:kern w:val="0"/>
                <w:sz w:val="32"/>
                <w:szCs w:val="32"/>
                <w:u w:val="single"/>
              </w:rPr>
            </w:pPr>
            <w:r>
              <w:rPr>
                <w:rFonts w:hint="eastAsia" w:ascii="仿宋_GB2312" w:hAnsi="宋体" w:eastAsia="仿宋_GB2312" w:cs="宋体"/>
                <w:kern w:val="0"/>
                <w:sz w:val="32"/>
                <w:szCs w:val="32"/>
              </w:rPr>
              <w:t xml:space="preserve"> </w:t>
            </w:r>
            <w:r>
              <w:rPr>
                <w:rFonts w:hint="eastAsia" w:ascii="仿宋_GB2312" w:hAnsi="Calibri" w:eastAsia="仿宋_GB2312" w:cs="Times New Roman"/>
                <w:kern w:val="0"/>
                <w:sz w:val="32"/>
                <w:szCs w:val="32"/>
              </w:rPr>
              <w:t>住</w:t>
            </w:r>
            <w:r>
              <w:rPr>
                <w:rFonts w:hint="eastAsia" w:ascii="仿宋_GB2312" w:hAnsi="Calibri" w:eastAsia="仿宋_GB2312" w:cs="Times New Roman"/>
                <w:kern w:val="0"/>
                <w:sz w:val="32"/>
                <w:szCs w:val="32"/>
                <w:u w:val="single"/>
              </w:rPr>
              <w:t xml:space="preserve">    </w:t>
            </w:r>
            <w:r>
              <w:rPr>
                <w:rFonts w:hint="eastAsia" w:ascii="仿宋_GB2312" w:hAnsi="Calibri" w:eastAsia="仿宋_GB2312" w:cs="Times New Roman"/>
                <w:kern w:val="0"/>
                <w:sz w:val="32"/>
                <w:szCs w:val="32"/>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856" w:type="dxa"/>
            <w:tcBorders>
              <w:tl2br w:val="nil"/>
              <w:tr2bl w:val="nil"/>
            </w:tcBorders>
            <w:vAlign w:val="center"/>
          </w:tcPr>
          <w:p>
            <w:pPr>
              <w:jc w:val="cente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2</w:t>
            </w:r>
          </w:p>
        </w:tc>
        <w:tc>
          <w:tcPr>
            <w:tcW w:w="1617" w:type="dxa"/>
            <w:tcBorders>
              <w:tl2br w:val="nil"/>
              <w:tr2bl w:val="nil"/>
            </w:tcBorders>
            <w:vAlign w:val="center"/>
          </w:tcPr>
          <w:p>
            <w:pPr>
              <w:jc w:val="center"/>
              <w:rPr>
                <w:rFonts w:ascii="仿宋_GB2312" w:hAnsi="Calibri" w:eastAsia="仿宋_GB2312" w:cs="Times New Roman"/>
                <w:kern w:val="0"/>
                <w:sz w:val="32"/>
                <w:szCs w:val="32"/>
              </w:rPr>
            </w:pPr>
          </w:p>
        </w:tc>
        <w:tc>
          <w:tcPr>
            <w:tcW w:w="1222" w:type="dxa"/>
            <w:tcBorders>
              <w:tl2br w:val="nil"/>
              <w:tr2bl w:val="nil"/>
            </w:tcBorders>
            <w:vAlign w:val="center"/>
          </w:tcPr>
          <w:p>
            <w:pPr>
              <w:jc w:val="center"/>
              <w:rPr>
                <w:rFonts w:ascii="仿宋_GB2312" w:hAnsi="Calibri" w:eastAsia="仿宋_GB2312" w:cs="Times New Roman"/>
                <w:kern w:val="0"/>
                <w:sz w:val="32"/>
                <w:szCs w:val="32"/>
              </w:rPr>
            </w:pPr>
          </w:p>
        </w:tc>
        <w:tc>
          <w:tcPr>
            <w:tcW w:w="1928" w:type="dxa"/>
            <w:tcBorders>
              <w:tl2br w:val="nil"/>
              <w:tr2bl w:val="nil"/>
            </w:tcBorders>
            <w:vAlign w:val="center"/>
          </w:tcPr>
          <w:p>
            <w:pPr>
              <w:jc w:val="center"/>
              <w:rPr>
                <w:rFonts w:ascii="仿宋_GB2312" w:hAnsi="Calibri" w:eastAsia="仿宋_GB2312" w:cs="Times New Roman"/>
                <w:kern w:val="0"/>
                <w:sz w:val="32"/>
                <w:szCs w:val="32"/>
              </w:rPr>
            </w:pPr>
          </w:p>
        </w:tc>
        <w:tc>
          <w:tcPr>
            <w:tcW w:w="3131" w:type="dxa"/>
            <w:gridSpan w:val="2"/>
            <w:tcBorders>
              <w:tl2br w:val="nil"/>
              <w:tr2bl w:val="nil"/>
            </w:tcBorders>
            <w:vAlign w:val="center"/>
          </w:tcPr>
          <w:p>
            <w:pPr>
              <w:jc w:val="center"/>
              <w:rPr>
                <w:rFonts w:ascii="仿宋_GB2312" w:hAnsi="宋体" w:eastAsia="仿宋_GB2312" w:cs="宋体"/>
                <w:kern w:val="0"/>
                <w:sz w:val="32"/>
                <w:szCs w:val="32"/>
              </w:rPr>
            </w:pPr>
            <w:r>
              <w:rPr>
                <w:rFonts w:hint="eastAsia" w:ascii="仿宋_GB2312" w:hAnsi="Calibri" w:eastAsia="仿宋_GB2312" w:cs="Times New Roman"/>
                <w:kern w:val="0"/>
                <w:sz w:val="32"/>
                <w:szCs w:val="32"/>
              </w:rPr>
              <w:t>单间</w:t>
            </w:r>
            <w:r>
              <w:rPr>
                <w:rFonts w:hint="eastAsia" w:ascii="仿宋_GB2312" w:hAnsi="宋体" w:eastAsia="仿宋_GB2312" w:cs="宋体"/>
                <w:kern w:val="0"/>
                <w:sz w:val="32"/>
                <w:szCs w:val="32"/>
              </w:rPr>
              <w:t xml:space="preserve">□ </w:t>
            </w:r>
            <w:r>
              <w:rPr>
                <w:rFonts w:hint="eastAsia" w:ascii="仿宋_GB2312" w:hAnsi="Calibri" w:eastAsia="仿宋_GB2312" w:cs="Times New Roman"/>
                <w:kern w:val="0"/>
                <w:sz w:val="32"/>
                <w:szCs w:val="32"/>
              </w:rPr>
              <w:t xml:space="preserve"> 标间</w:t>
            </w:r>
            <w:r>
              <w:rPr>
                <w:rFonts w:hint="eastAsia" w:ascii="仿宋_GB2312" w:hAnsi="宋体" w:eastAsia="仿宋_GB2312" w:cs="宋体"/>
                <w:kern w:val="0"/>
                <w:sz w:val="32"/>
                <w:szCs w:val="32"/>
              </w:rPr>
              <w:t xml:space="preserve">□ </w:t>
            </w:r>
          </w:p>
          <w:p>
            <w:pPr>
              <w:jc w:val="center"/>
              <w:rPr>
                <w:rFonts w:ascii="仿宋_GB2312" w:hAnsi="Calibri" w:eastAsia="仿宋_GB2312" w:cs="Times New Roman"/>
                <w:kern w:val="0"/>
                <w:sz w:val="32"/>
                <w:szCs w:val="32"/>
              </w:rPr>
            </w:pPr>
            <w:r>
              <w:rPr>
                <w:rFonts w:hint="eastAsia" w:ascii="仿宋_GB2312" w:hAnsi="宋体" w:eastAsia="仿宋_GB2312" w:cs="宋体"/>
                <w:kern w:val="0"/>
                <w:sz w:val="32"/>
                <w:szCs w:val="32"/>
              </w:rPr>
              <w:t xml:space="preserve"> </w:t>
            </w:r>
            <w:r>
              <w:rPr>
                <w:rFonts w:hint="eastAsia" w:ascii="仿宋_GB2312" w:hAnsi="Calibri" w:eastAsia="仿宋_GB2312" w:cs="Times New Roman"/>
                <w:kern w:val="0"/>
                <w:sz w:val="32"/>
                <w:szCs w:val="32"/>
              </w:rPr>
              <w:t>住</w:t>
            </w:r>
            <w:r>
              <w:rPr>
                <w:rFonts w:hint="eastAsia" w:ascii="仿宋_GB2312" w:hAnsi="Calibri" w:eastAsia="仿宋_GB2312" w:cs="Times New Roman"/>
                <w:kern w:val="0"/>
                <w:sz w:val="32"/>
                <w:szCs w:val="32"/>
                <w:u w:val="single"/>
              </w:rPr>
              <w:t xml:space="preserve">    </w:t>
            </w:r>
            <w:r>
              <w:rPr>
                <w:rFonts w:hint="eastAsia" w:ascii="仿宋_GB2312" w:hAnsi="Calibri" w:eastAsia="仿宋_GB2312" w:cs="Times New Roman"/>
                <w:kern w:val="0"/>
                <w:sz w:val="32"/>
                <w:szCs w:val="32"/>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4" w:type="dxa"/>
            <w:gridSpan w:val="6"/>
            <w:tcBorders>
              <w:tl2br w:val="nil"/>
              <w:tr2bl w:val="nil"/>
            </w:tcBorders>
            <w:vAlign w:val="center"/>
          </w:tcPr>
          <w:p>
            <w:pPr>
              <w:rPr>
                <w:rFonts w:ascii="仿宋_GB2312" w:hAnsi="Calibri" w:eastAsia="仿宋_GB2312" w:cs="Times New Roman"/>
                <w:b/>
                <w:bCs/>
                <w:kern w:val="0"/>
                <w:sz w:val="32"/>
                <w:szCs w:val="32"/>
              </w:rPr>
            </w:pPr>
            <w:r>
              <w:rPr>
                <w:rFonts w:hint="eastAsia" w:ascii="仿宋_GB2312" w:hAnsi="Calibri" w:eastAsia="仿宋_GB2312" w:cs="Times New Roman"/>
                <w:b/>
                <w:bCs/>
                <w:kern w:val="0"/>
                <w:sz w:val="32"/>
                <w:szCs w:val="32"/>
              </w:rPr>
              <w:t>内蒙古自治区房地产业协会</w:t>
            </w:r>
          </w:p>
          <w:p>
            <w:pP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联系人及电话：张春艳0471-6116038/13674750970</w:t>
            </w:r>
          </w:p>
          <w:p>
            <w:pP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 xml:space="preserve">              菅素玲0471-6116007</w:t>
            </w:r>
          </w:p>
          <w:p>
            <w:pP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邮箱：</w:t>
            </w:r>
            <w:r>
              <w:fldChar w:fldCharType="begin"/>
            </w:r>
            <w:r>
              <w:instrText xml:space="preserve"> HYPERLINK "mailto:nmgfangxie@163.com" </w:instrText>
            </w:r>
            <w:r>
              <w:fldChar w:fldCharType="separate"/>
            </w:r>
            <w:r>
              <w:rPr>
                <w:rStyle w:val="8"/>
                <w:rFonts w:hint="eastAsia" w:ascii="仿宋_GB2312" w:hAnsi="Calibri" w:eastAsia="仿宋_GB2312" w:cs="Times New Roman"/>
                <w:kern w:val="0"/>
                <w:sz w:val="32"/>
                <w:szCs w:val="32"/>
              </w:rPr>
              <w:t>nmgfangxie@163.com</w:t>
            </w:r>
            <w:r>
              <w:rPr>
                <w:rStyle w:val="8"/>
                <w:rFonts w:hint="eastAsia" w:ascii="仿宋_GB2312" w:hAnsi="Calibri" w:eastAsia="仿宋_GB2312" w:cs="Times New Roman"/>
                <w:kern w:val="0"/>
                <w:sz w:val="32"/>
                <w:szCs w:val="32"/>
              </w:rPr>
              <w:fldChar w:fldCharType="end"/>
            </w:r>
          </w:p>
          <w:p>
            <w:pPr>
              <w:rPr>
                <w:rFonts w:ascii="仿宋_GB2312" w:hAnsi="Calibri" w:eastAsia="仿宋_GB2312" w:cs="Times New Roman"/>
                <w:kern w:val="0"/>
                <w:sz w:val="32"/>
                <w:szCs w:val="32"/>
              </w:rPr>
            </w:pPr>
          </w:p>
          <w:p>
            <w:pPr>
              <w:rPr>
                <w:rFonts w:ascii="仿宋_GB2312" w:hAnsi="Calibri" w:eastAsia="仿宋_GB2312" w:cs="Times New Roman"/>
                <w:b/>
                <w:bCs/>
                <w:kern w:val="0"/>
                <w:sz w:val="32"/>
                <w:szCs w:val="32"/>
              </w:rPr>
            </w:pPr>
            <w:r>
              <w:rPr>
                <w:rFonts w:hint="eastAsia" w:ascii="仿宋_GB2312" w:hAnsi="Calibri" w:eastAsia="仿宋_GB2312" w:cs="Times New Roman"/>
                <w:b/>
                <w:bCs/>
                <w:kern w:val="0"/>
                <w:sz w:val="32"/>
                <w:szCs w:val="32"/>
              </w:rPr>
              <w:t>自治区住房和城乡建设绿色研究发展中心</w:t>
            </w:r>
          </w:p>
          <w:p>
            <w:pP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 xml:space="preserve">联系人：王婷 </w:t>
            </w:r>
            <w:r>
              <w:rPr>
                <w:rFonts w:ascii="仿宋_GB2312" w:hAnsi="Calibri" w:eastAsia="仿宋_GB2312" w:cs="Times New Roman"/>
                <w:kern w:val="0"/>
                <w:sz w:val="32"/>
                <w:szCs w:val="32"/>
              </w:rPr>
              <w:t>15024953775</w:t>
            </w:r>
          </w:p>
          <w:p>
            <w:pP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邮箱：</w:t>
            </w:r>
            <w:r>
              <w:rPr>
                <w:rFonts w:ascii="仿宋_GB2312" w:hAnsi="Calibri" w:eastAsia="仿宋_GB2312" w:cs="Times New Roman"/>
                <w:kern w:val="0"/>
                <w:sz w:val="32"/>
                <w:szCs w:val="32"/>
              </w:rPr>
              <w:t>19270853@qq.com</w:t>
            </w:r>
          </w:p>
        </w:tc>
      </w:tr>
    </w:tbl>
    <w:p/>
    <w:p>
      <w:pPr>
        <w:widowControl/>
        <w:spacing w:before="100" w:beforeAutospacing="1" w:after="100" w:afterAutospacing="1" w:line="420" w:lineRule="atLeast"/>
        <w:jc w:val="left"/>
        <w:rPr>
          <w:rFonts w:hint="eastAsia" w:ascii="仿宋_GB2312" w:hAnsi="Helvetica" w:eastAsia="仿宋_GB2312" w:cs="Helvetica"/>
          <w:kern w:val="0"/>
          <w:sz w:val="32"/>
          <w:szCs w:val="32"/>
        </w:rPr>
      </w:pPr>
    </w:p>
    <w:p>
      <w:pPr>
        <w:widowControl/>
        <w:spacing w:before="100" w:beforeAutospacing="1" w:after="100" w:afterAutospacing="1" w:line="420" w:lineRule="atLeast"/>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附件2</w:t>
      </w:r>
    </w:p>
    <w:p>
      <w:pPr>
        <w:jc w:val="center"/>
        <w:rPr>
          <w:rFonts w:ascii="方正小标宋_GBK" w:hAnsi="仿宋" w:eastAsia="方正小标宋_GBK" w:cs="仿宋"/>
          <w:b/>
          <w:bCs/>
          <w:kern w:val="0"/>
          <w:sz w:val="32"/>
          <w:szCs w:val="32"/>
          <w:lang w:bidi="ar"/>
        </w:rPr>
      </w:pPr>
      <w:r>
        <w:rPr>
          <w:rFonts w:hint="eastAsia" w:ascii="方正小标宋_GBK" w:hAnsi="宋体" w:eastAsia="方正小标宋_GBK" w:cs="宋体"/>
          <w:b/>
          <w:bCs/>
          <w:kern w:val="0"/>
          <w:sz w:val="32"/>
          <w:szCs w:val="32"/>
        </w:rPr>
        <w:t>（2021-2022年度）内蒙古“广厦奖”获奖项目名单</w:t>
      </w:r>
    </w:p>
    <w:tbl>
      <w:tblPr>
        <w:tblStyle w:val="9"/>
        <w:tblW w:w="10152" w:type="dxa"/>
        <w:jc w:val="center"/>
        <w:tblInd w:w="0" w:type="dxa"/>
        <w:tblLayout w:type="fixed"/>
        <w:tblCellMar>
          <w:top w:w="0" w:type="dxa"/>
          <w:left w:w="0" w:type="dxa"/>
          <w:bottom w:w="0" w:type="dxa"/>
          <w:right w:w="0" w:type="dxa"/>
        </w:tblCellMar>
      </w:tblPr>
      <w:tblGrid>
        <w:gridCol w:w="1753"/>
        <w:gridCol w:w="5372"/>
        <w:gridCol w:w="3027"/>
      </w:tblGrid>
      <w:tr>
        <w:tblPrEx>
          <w:tblLayout w:type="fixed"/>
          <w:tblCellMar>
            <w:top w:w="0" w:type="dxa"/>
            <w:left w:w="0" w:type="dxa"/>
            <w:bottom w:w="0" w:type="dxa"/>
            <w:right w:w="0" w:type="dxa"/>
          </w:tblCellMar>
        </w:tblPrEx>
        <w:trPr>
          <w:trHeight w:val="405" w:hRule="atLeast"/>
          <w:jc w:val="center"/>
        </w:trPr>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内蒙古“广厦奖”评选项目</w:t>
            </w:r>
          </w:p>
        </w:tc>
        <w:tc>
          <w:tcPr>
            <w:tcW w:w="5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企业名称</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项目名称</w:t>
            </w:r>
          </w:p>
        </w:tc>
      </w:tr>
      <w:tr>
        <w:tblPrEx>
          <w:tblLayout w:type="fixed"/>
          <w:tblCellMar>
            <w:top w:w="0" w:type="dxa"/>
            <w:left w:w="0" w:type="dxa"/>
            <w:bottom w:w="0" w:type="dxa"/>
            <w:right w:w="0" w:type="dxa"/>
          </w:tblCellMar>
        </w:tblPrEx>
        <w:trPr>
          <w:trHeight w:val="405"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p>
        </w:tc>
        <w:tc>
          <w:tcPr>
            <w:tcW w:w="5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fldChar w:fldCharType="begin"/>
            </w:r>
            <w:r>
              <w:instrText xml:space="preserve"> HYPERLINK "http://58.18.163.67/Inspire/javascript:toShow(861)" \o "http://58.18.163.67/Inspire/javascript:toShow(861)" </w:instrText>
            </w:r>
            <w:r>
              <w:fldChar w:fldCharType="separate"/>
            </w:r>
            <w:r>
              <w:rPr>
                <w:rFonts w:hint="eastAsia" w:ascii="仿宋" w:hAnsi="仿宋" w:eastAsia="仿宋" w:cs="仿宋"/>
                <w:kern w:val="0"/>
                <w:sz w:val="32"/>
                <w:szCs w:val="32"/>
                <w:lang w:bidi="ar"/>
              </w:rPr>
              <w:t>内蒙古蒙西房地产开发有限公司</w:t>
            </w:r>
            <w:r>
              <w:rPr>
                <w:rFonts w:hint="eastAsia" w:ascii="仿宋" w:hAnsi="仿宋" w:eastAsia="仿宋" w:cs="仿宋"/>
                <w:kern w:val="0"/>
                <w:sz w:val="32"/>
                <w:szCs w:val="32"/>
                <w:lang w:bidi="ar"/>
              </w:rPr>
              <w:fldChar w:fldCharType="end"/>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蒙西·阳光丽舍</w:t>
            </w:r>
          </w:p>
        </w:tc>
      </w:tr>
      <w:tr>
        <w:tblPrEx>
          <w:tblLayout w:type="fixed"/>
          <w:tblCellMar>
            <w:top w:w="0" w:type="dxa"/>
            <w:left w:w="0" w:type="dxa"/>
            <w:bottom w:w="0" w:type="dxa"/>
            <w:right w:w="0" w:type="dxa"/>
          </w:tblCellMar>
        </w:tblPrEx>
        <w:trPr>
          <w:trHeight w:val="405"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p>
        </w:tc>
        <w:tc>
          <w:tcPr>
            <w:tcW w:w="5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包头市松石房地产开发有限责任公司</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松石国际城石榴花园</w:t>
            </w:r>
          </w:p>
        </w:tc>
      </w:tr>
      <w:tr>
        <w:tblPrEx>
          <w:tblLayout w:type="fixed"/>
          <w:tblCellMar>
            <w:top w:w="0" w:type="dxa"/>
            <w:left w:w="0" w:type="dxa"/>
            <w:bottom w:w="0" w:type="dxa"/>
            <w:right w:w="0" w:type="dxa"/>
          </w:tblCellMar>
        </w:tblPrEx>
        <w:trPr>
          <w:trHeight w:val="405"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p>
        </w:tc>
        <w:tc>
          <w:tcPr>
            <w:tcW w:w="5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内蒙古兴泰房地产开发集团有限公司</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兴泰·东河湾南区</w:t>
            </w:r>
          </w:p>
        </w:tc>
      </w:tr>
      <w:tr>
        <w:tblPrEx>
          <w:tblLayout w:type="fixed"/>
          <w:tblCellMar>
            <w:top w:w="0" w:type="dxa"/>
            <w:left w:w="0" w:type="dxa"/>
            <w:bottom w:w="0" w:type="dxa"/>
            <w:right w:w="0" w:type="dxa"/>
          </w:tblCellMar>
        </w:tblPrEx>
        <w:trPr>
          <w:trHeight w:val="405" w:hRule="atLeast"/>
          <w:jc w:val="center"/>
        </w:trPr>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p>
        </w:tc>
        <w:tc>
          <w:tcPr>
            <w:tcW w:w="5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兴泰·东河湾北区</w:t>
            </w:r>
          </w:p>
        </w:tc>
      </w:tr>
      <w:tr>
        <w:tblPrEx>
          <w:tblLayout w:type="fixed"/>
          <w:tblCellMar>
            <w:top w:w="0" w:type="dxa"/>
            <w:left w:w="0" w:type="dxa"/>
            <w:bottom w:w="0" w:type="dxa"/>
            <w:right w:w="0" w:type="dxa"/>
          </w:tblCellMar>
        </w:tblPrEx>
        <w:trPr>
          <w:trHeight w:val="405" w:hRule="atLeast"/>
          <w:jc w:val="center"/>
        </w:trPr>
        <w:tc>
          <w:tcPr>
            <w:tcW w:w="17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内蒙古“广厦奖”候选项目</w:t>
            </w:r>
          </w:p>
        </w:tc>
        <w:tc>
          <w:tcPr>
            <w:tcW w:w="5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企业名称</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项目名称</w:t>
            </w:r>
          </w:p>
        </w:tc>
      </w:tr>
      <w:tr>
        <w:tblPrEx>
          <w:tblLayout w:type="fixed"/>
          <w:tblCellMar>
            <w:top w:w="0" w:type="dxa"/>
            <w:left w:w="0" w:type="dxa"/>
            <w:bottom w:w="0" w:type="dxa"/>
            <w:right w:w="0" w:type="dxa"/>
          </w:tblCellMar>
        </w:tblPrEx>
        <w:trPr>
          <w:trHeight w:val="405" w:hRule="atLeast"/>
          <w:jc w:val="center"/>
        </w:trPr>
        <w:tc>
          <w:tcPr>
            <w:tcW w:w="17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p>
        </w:tc>
        <w:tc>
          <w:tcPr>
            <w:tcW w:w="5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fldChar w:fldCharType="begin"/>
            </w:r>
            <w:r>
              <w:instrText xml:space="preserve"> HYPERLINK "http://58.18.163.67/Inspire/javascript:toShow(40747)" </w:instrText>
            </w:r>
            <w:r>
              <w:fldChar w:fldCharType="separate"/>
            </w:r>
            <w:r>
              <w:rPr>
                <w:rFonts w:ascii="仿宋" w:hAnsi="仿宋" w:eastAsia="仿宋" w:cs="仿宋"/>
                <w:kern w:val="0"/>
                <w:sz w:val="32"/>
                <w:szCs w:val="32"/>
                <w:lang w:bidi="ar"/>
              </w:rPr>
              <w:t>呼和浩特市海巍地产有限公司</w:t>
            </w:r>
            <w:r>
              <w:rPr>
                <w:rFonts w:ascii="仿宋" w:hAnsi="仿宋" w:eastAsia="仿宋" w:cs="仿宋"/>
                <w:kern w:val="0"/>
                <w:sz w:val="32"/>
                <w:szCs w:val="32"/>
                <w:lang w:bidi="ar"/>
              </w:rPr>
              <w:fldChar w:fldCharType="end"/>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中海·河山大观</w:t>
            </w:r>
          </w:p>
        </w:tc>
      </w:tr>
      <w:tr>
        <w:tblPrEx>
          <w:tblLayout w:type="fixed"/>
          <w:tblCellMar>
            <w:top w:w="0" w:type="dxa"/>
            <w:left w:w="0" w:type="dxa"/>
            <w:bottom w:w="0" w:type="dxa"/>
            <w:right w:w="0" w:type="dxa"/>
          </w:tblCellMar>
        </w:tblPrEx>
        <w:trPr>
          <w:trHeight w:val="379" w:hRule="atLeast"/>
          <w:jc w:val="center"/>
        </w:trPr>
        <w:tc>
          <w:tcPr>
            <w:tcW w:w="17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p>
        </w:tc>
        <w:tc>
          <w:tcPr>
            <w:tcW w:w="53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fldChar w:fldCharType="begin"/>
            </w:r>
            <w:r>
              <w:instrText xml:space="preserve"> HYPERLINK "http://58.18.163.67/Inspire/javascript:toShow(731)" \o "http://58.18.163.67/Inspire/javascript:toShow(731)" </w:instrText>
            </w:r>
            <w:r>
              <w:fldChar w:fldCharType="separate"/>
            </w:r>
            <w:r>
              <w:rPr>
                <w:rFonts w:hint="eastAsia" w:ascii="仿宋" w:hAnsi="仿宋" w:eastAsia="仿宋" w:cs="仿宋"/>
                <w:kern w:val="0"/>
                <w:sz w:val="32"/>
                <w:szCs w:val="32"/>
                <w:lang w:bidi="ar"/>
              </w:rPr>
              <w:t>内蒙古富源房地产开发有限公司</w:t>
            </w:r>
            <w:r>
              <w:rPr>
                <w:rFonts w:hint="eastAsia" w:ascii="仿宋" w:hAnsi="仿宋" w:eastAsia="仿宋" w:cs="仿宋"/>
                <w:kern w:val="0"/>
                <w:sz w:val="32"/>
                <w:szCs w:val="32"/>
                <w:lang w:bidi="ar"/>
              </w:rPr>
              <w:fldChar w:fldCharType="end"/>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富源·壹号院</w:t>
            </w:r>
          </w:p>
        </w:tc>
      </w:tr>
      <w:tr>
        <w:tblPrEx>
          <w:tblLayout w:type="fixed"/>
          <w:tblCellMar>
            <w:top w:w="0" w:type="dxa"/>
            <w:left w:w="0" w:type="dxa"/>
            <w:bottom w:w="0" w:type="dxa"/>
            <w:right w:w="0" w:type="dxa"/>
          </w:tblCellMar>
        </w:tblPrEx>
        <w:trPr>
          <w:trHeight w:val="369" w:hRule="atLeast"/>
          <w:jc w:val="center"/>
        </w:trPr>
        <w:tc>
          <w:tcPr>
            <w:tcW w:w="17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p>
        </w:tc>
        <w:tc>
          <w:tcPr>
            <w:tcW w:w="53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富源·幸福华庭</w:t>
            </w:r>
          </w:p>
        </w:tc>
      </w:tr>
      <w:tr>
        <w:tblPrEx>
          <w:tblLayout w:type="fixed"/>
          <w:tblCellMar>
            <w:top w:w="0" w:type="dxa"/>
            <w:left w:w="0" w:type="dxa"/>
            <w:bottom w:w="0" w:type="dxa"/>
            <w:right w:w="0" w:type="dxa"/>
          </w:tblCellMar>
        </w:tblPrEx>
        <w:trPr>
          <w:trHeight w:val="369" w:hRule="atLeast"/>
          <w:jc w:val="center"/>
        </w:trPr>
        <w:tc>
          <w:tcPr>
            <w:tcW w:w="17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p>
        </w:tc>
        <w:tc>
          <w:tcPr>
            <w:tcW w:w="5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内蒙古兴泰房地产开发集团有限公司</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兴泰·东河湾三期</w:t>
            </w:r>
          </w:p>
        </w:tc>
      </w:tr>
      <w:tr>
        <w:tblPrEx>
          <w:tblLayout w:type="fixed"/>
          <w:tblCellMar>
            <w:top w:w="0" w:type="dxa"/>
            <w:left w:w="0" w:type="dxa"/>
            <w:bottom w:w="0" w:type="dxa"/>
            <w:right w:w="0" w:type="dxa"/>
          </w:tblCellMar>
        </w:tblPrEx>
        <w:trPr>
          <w:trHeight w:val="369" w:hRule="atLeast"/>
          <w:jc w:val="center"/>
        </w:trPr>
        <w:tc>
          <w:tcPr>
            <w:tcW w:w="17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p>
        </w:tc>
        <w:tc>
          <w:tcPr>
            <w:tcW w:w="5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内蒙古盛耀房地产开发有限公司</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kern w:val="0"/>
                <w:sz w:val="32"/>
                <w:szCs w:val="32"/>
                <w:lang w:bidi="ar"/>
              </w:rPr>
            </w:pPr>
            <w:r>
              <w:rPr>
                <w:rFonts w:hint="eastAsia" w:ascii="仿宋" w:hAnsi="仿宋" w:eastAsia="仿宋" w:cs="仿宋"/>
                <w:kern w:val="0"/>
                <w:sz w:val="32"/>
                <w:szCs w:val="32"/>
                <w:lang w:bidi="ar"/>
              </w:rPr>
              <w:t>金地·</w:t>
            </w:r>
            <w:r>
              <w:rPr>
                <w:rFonts w:hint="eastAsia" w:ascii="仿宋" w:hAnsi="仿宋" w:eastAsia="仿宋" w:cs="仿宋"/>
                <w:kern w:val="0"/>
                <w:sz w:val="32"/>
                <w:szCs w:val="32"/>
                <w:lang w:eastAsia="zh-CN"/>
              </w:rPr>
              <w:t>峯</w:t>
            </w:r>
            <w:r>
              <w:rPr>
                <w:rFonts w:hint="eastAsia" w:ascii="仿宋" w:hAnsi="仿宋" w:eastAsia="仿宋" w:cs="仿宋"/>
                <w:kern w:val="0"/>
                <w:sz w:val="32"/>
                <w:szCs w:val="32"/>
                <w:lang w:bidi="ar"/>
              </w:rPr>
              <w:t>启未来</w:t>
            </w:r>
          </w:p>
        </w:tc>
      </w:tr>
    </w:tbl>
    <w:p>
      <w:pPr>
        <w:widowControl/>
        <w:spacing w:before="100" w:beforeAutospacing="1" w:after="100" w:afterAutospacing="1" w:line="420" w:lineRule="atLeast"/>
        <w:ind w:left="643"/>
        <w:jc w:val="left"/>
        <w:rPr>
          <w:rFonts w:ascii="仿宋_GB2312" w:hAnsi="Helvetica" w:eastAsia="仿宋_GB2312" w:cs="Helvetica"/>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7"/>
    <w:rsid w:val="00036561"/>
    <w:rsid w:val="00050231"/>
    <w:rsid w:val="00063B8D"/>
    <w:rsid w:val="00065D89"/>
    <w:rsid w:val="000C361F"/>
    <w:rsid w:val="00112325"/>
    <w:rsid w:val="00120771"/>
    <w:rsid w:val="00133361"/>
    <w:rsid w:val="001C1D51"/>
    <w:rsid w:val="001C4C5E"/>
    <w:rsid w:val="001C5F00"/>
    <w:rsid w:val="001D420D"/>
    <w:rsid w:val="002122FD"/>
    <w:rsid w:val="002352E5"/>
    <w:rsid w:val="00242D36"/>
    <w:rsid w:val="00260FDC"/>
    <w:rsid w:val="00261245"/>
    <w:rsid w:val="00263BF1"/>
    <w:rsid w:val="00267DF3"/>
    <w:rsid w:val="00271D1D"/>
    <w:rsid w:val="002B4BFD"/>
    <w:rsid w:val="002D6DC9"/>
    <w:rsid w:val="002F1368"/>
    <w:rsid w:val="003263C5"/>
    <w:rsid w:val="0032771D"/>
    <w:rsid w:val="003543B5"/>
    <w:rsid w:val="0039579A"/>
    <w:rsid w:val="00440E06"/>
    <w:rsid w:val="00455C21"/>
    <w:rsid w:val="00460C04"/>
    <w:rsid w:val="00467429"/>
    <w:rsid w:val="00492B97"/>
    <w:rsid w:val="004A1CFD"/>
    <w:rsid w:val="004D5662"/>
    <w:rsid w:val="004E56F6"/>
    <w:rsid w:val="00511254"/>
    <w:rsid w:val="00520DBB"/>
    <w:rsid w:val="005419D1"/>
    <w:rsid w:val="00553D84"/>
    <w:rsid w:val="005D497B"/>
    <w:rsid w:val="006102AA"/>
    <w:rsid w:val="006232AE"/>
    <w:rsid w:val="0064794E"/>
    <w:rsid w:val="006F011E"/>
    <w:rsid w:val="00721A72"/>
    <w:rsid w:val="00727F6B"/>
    <w:rsid w:val="0075590D"/>
    <w:rsid w:val="00787C8D"/>
    <w:rsid w:val="007955D7"/>
    <w:rsid w:val="00811A9D"/>
    <w:rsid w:val="00820473"/>
    <w:rsid w:val="008212F9"/>
    <w:rsid w:val="00843B4B"/>
    <w:rsid w:val="0089524D"/>
    <w:rsid w:val="008C3B86"/>
    <w:rsid w:val="008C735A"/>
    <w:rsid w:val="00930863"/>
    <w:rsid w:val="00934744"/>
    <w:rsid w:val="00936C3F"/>
    <w:rsid w:val="00941F32"/>
    <w:rsid w:val="0098101E"/>
    <w:rsid w:val="00990F50"/>
    <w:rsid w:val="00A03B28"/>
    <w:rsid w:val="00A66C7B"/>
    <w:rsid w:val="00A868C7"/>
    <w:rsid w:val="00B71B30"/>
    <w:rsid w:val="00BA33EC"/>
    <w:rsid w:val="00BA7DCA"/>
    <w:rsid w:val="00BC5078"/>
    <w:rsid w:val="00C10884"/>
    <w:rsid w:val="00C12C50"/>
    <w:rsid w:val="00C4336A"/>
    <w:rsid w:val="00D106D9"/>
    <w:rsid w:val="00D136F6"/>
    <w:rsid w:val="00D95D9D"/>
    <w:rsid w:val="00D974C9"/>
    <w:rsid w:val="00DC0684"/>
    <w:rsid w:val="00DC0BA5"/>
    <w:rsid w:val="00DF5ED8"/>
    <w:rsid w:val="00E26DE8"/>
    <w:rsid w:val="00E718C2"/>
    <w:rsid w:val="00E811D1"/>
    <w:rsid w:val="00E863ED"/>
    <w:rsid w:val="00E90F10"/>
    <w:rsid w:val="00EC672C"/>
    <w:rsid w:val="00F0313B"/>
    <w:rsid w:val="00F0331D"/>
    <w:rsid w:val="00F04043"/>
    <w:rsid w:val="00F973BA"/>
    <w:rsid w:val="00FD18A8"/>
    <w:rsid w:val="00FD2034"/>
    <w:rsid w:val="00FD7377"/>
    <w:rsid w:val="072F7AA4"/>
    <w:rsid w:val="10F103A5"/>
    <w:rsid w:val="11F85EB0"/>
    <w:rsid w:val="12382EED"/>
    <w:rsid w:val="14A957F6"/>
    <w:rsid w:val="2693389B"/>
    <w:rsid w:val="2BC0338D"/>
    <w:rsid w:val="3A790662"/>
    <w:rsid w:val="3D114833"/>
    <w:rsid w:val="47446BE0"/>
    <w:rsid w:val="52192868"/>
    <w:rsid w:val="56DA3EEA"/>
    <w:rsid w:val="611D2542"/>
    <w:rsid w:val="66E9399C"/>
    <w:rsid w:val="6AC845CC"/>
    <w:rsid w:val="73FF5F20"/>
    <w:rsid w:val="78510ADB"/>
    <w:rsid w:val="7ED06A41"/>
    <w:rsid w:val="7F981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table" w:styleId="10">
    <w:name w:val="Table Grid"/>
    <w:basedOn w:val="9"/>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34"/>
    <w:pPr>
      <w:ind w:firstLine="420" w:firstLineChars="200"/>
    </w:pPr>
  </w:style>
  <w:style w:type="character" w:customStyle="1" w:styleId="12">
    <w:name w:val="Unresolved Mention"/>
    <w:basedOn w:val="6"/>
    <w:semiHidden/>
    <w:unhideWhenUsed/>
    <w:qFormat/>
    <w:uiPriority w:val="99"/>
    <w:rPr>
      <w:color w:val="605E5C"/>
      <w:shd w:val="clear" w:color="auto" w:fill="E1DFDD"/>
    </w:rPr>
  </w:style>
  <w:style w:type="character" w:customStyle="1" w:styleId="13">
    <w:name w:val="日期 字符"/>
    <w:basedOn w:val="6"/>
    <w:link w:val="2"/>
    <w:semiHidden/>
    <w:qFormat/>
    <w:uiPriority w:val="99"/>
  </w:style>
  <w:style w:type="character" w:customStyle="1" w:styleId="14">
    <w:name w:val="页眉 字符"/>
    <w:basedOn w:val="6"/>
    <w:link w:val="4"/>
    <w:qFormat/>
    <w:uiPriority w:val="99"/>
    <w:rPr>
      <w:sz w:val="18"/>
      <w:szCs w:val="18"/>
    </w:rPr>
  </w:style>
  <w:style w:type="character" w:customStyle="1" w:styleId="15">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387</Words>
  <Characters>2206</Characters>
  <Lines>18</Lines>
  <Paragraphs>5</Paragraphs>
  <TotalTime>15</TotalTime>
  <ScaleCrop>false</ScaleCrop>
  <LinksUpToDate>false</LinksUpToDate>
  <CharactersWithSpaces>2588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2022-08-23T06:52:00Z</dcterms:created>
  <dc:creator>153568353@qq.com</dc:creator>
  <cp:lastModifiedBy>MM</cp:lastModifiedBy>
  <cp:lastPrinted>2022-09-02T03:45:00Z</cp:lastPrinted>
  <dcterms:modified xsi:type="dcterms:W3CDTF">2022-09-02T08:04:00Z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